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5D1" w:rsidRPr="00A075D1" w:rsidRDefault="00A075D1" w:rsidP="00A075D1">
      <w:pPr>
        <w:spacing w:after="0" w:line="240" w:lineRule="auto"/>
        <w:jc w:val="center"/>
        <w:rPr>
          <w:b/>
          <w:bCs/>
          <w:sz w:val="20"/>
          <w:szCs w:val="20"/>
        </w:rPr>
      </w:pPr>
      <w:r w:rsidRPr="00A075D1">
        <w:rPr>
          <w:b/>
          <w:bCs/>
          <w:sz w:val="20"/>
          <w:szCs w:val="20"/>
        </w:rPr>
        <w:t>ДОГОВОР О ЗАДАТКЕ</w:t>
      </w:r>
    </w:p>
    <w:p w:rsidR="00A075D1" w:rsidRPr="00A075D1" w:rsidRDefault="00A075D1" w:rsidP="00A075D1">
      <w:pPr>
        <w:spacing w:after="0" w:line="240" w:lineRule="auto"/>
        <w:ind w:firstLine="720"/>
        <w:jc w:val="center"/>
        <w:rPr>
          <w:b/>
          <w:bCs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10"/>
        <w:gridCol w:w="5211"/>
      </w:tblGrid>
      <w:tr w:rsidR="00A075D1" w:rsidRPr="00A075D1" w:rsidTr="008E3B22">
        <w:tc>
          <w:tcPr>
            <w:tcW w:w="5210" w:type="dxa"/>
            <w:shd w:val="clear" w:color="auto" w:fill="auto"/>
          </w:tcPr>
          <w:p w:rsidR="00A075D1" w:rsidRPr="00A075D1" w:rsidRDefault="00A075D1" w:rsidP="00A075D1">
            <w:pPr>
              <w:tabs>
                <w:tab w:val="center" w:pos="5330"/>
                <w:tab w:val="right" w:pos="9923"/>
              </w:tabs>
              <w:spacing w:after="0" w:line="240" w:lineRule="auto"/>
              <w:rPr>
                <w:sz w:val="20"/>
                <w:szCs w:val="20"/>
              </w:rPr>
            </w:pPr>
            <w:r w:rsidRPr="00A075D1">
              <w:rPr>
                <w:sz w:val="20"/>
                <w:szCs w:val="20"/>
              </w:rPr>
              <w:t>Тюменская область, Упоровский район, с. Пятково</w:t>
            </w:r>
          </w:p>
        </w:tc>
        <w:tc>
          <w:tcPr>
            <w:tcW w:w="5211" w:type="dxa"/>
            <w:shd w:val="clear" w:color="auto" w:fill="auto"/>
          </w:tcPr>
          <w:p w:rsidR="00A075D1" w:rsidRPr="00A075D1" w:rsidRDefault="00A075D1" w:rsidP="00A075D1">
            <w:pPr>
              <w:tabs>
                <w:tab w:val="center" w:pos="5330"/>
                <w:tab w:val="right" w:pos="9923"/>
              </w:tabs>
              <w:spacing w:after="0" w:line="240" w:lineRule="auto"/>
              <w:jc w:val="right"/>
              <w:rPr>
                <w:sz w:val="20"/>
                <w:szCs w:val="20"/>
              </w:rPr>
            </w:pPr>
            <w:r w:rsidRPr="00A075D1">
              <w:rPr>
                <w:sz w:val="20"/>
                <w:szCs w:val="20"/>
              </w:rPr>
              <w:t>«______» июня 2017г.</w:t>
            </w:r>
          </w:p>
        </w:tc>
      </w:tr>
    </w:tbl>
    <w:p w:rsidR="00A075D1" w:rsidRPr="00A075D1" w:rsidRDefault="00A075D1" w:rsidP="00A075D1">
      <w:pPr>
        <w:shd w:val="clear" w:color="auto" w:fill="FFFFFF"/>
        <w:spacing w:after="0" w:line="240" w:lineRule="auto"/>
        <w:jc w:val="center"/>
        <w:rPr>
          <w:sz w:val="20"/>
          <w:szCs w:val="20"/>
        </w:rPr>
      </w:pPr>
      <w:r w:rsidRPr="00A075D1">
        <w:rPr>
          <w:sz w:val="20"/>
          <w:szCs w:val="20"/>
        </w:rPr>
        <w:tab/>
      </w:r>
    </w:p>
    <w:p w:rsidR="00A075D1" w:rsidRPr="00A075D1" w:rsidRDefault="00A075D1" w:rsidP="00A075D1">
      <w:pPr>
        <w:shd w:val="clear" w:color="auto" w:fill="FFFFFF"/>
        <w:spacing w:after="0" w:line="240" w:lineRule="auto"/>
        <w:jc w:val="both"/>
        <w:rPr>
          <w:sz w:val="20"/>
          <w:szCs w:val="20"/>
        </w:rPr>
      </w:pPr>
      <w:r w:rsidRPr="00A075D1">
        <w:rPr>
          <w:sz w:val="20"/>
          <w:szCs w:val="20"/>
        </w:rPr>
        <w:tab/>
      </w:r>
    </w:p>
    <w:p w:rsidR="00AA095C" w:rsidRPr="009C6B96" w:rsidRDefault="00AA095C" w:rsidP="00AA095C">
      <w:pPr>
        <w:spacing w:after="0" w:line="240" w:lineRule="auto"/>
        <w:ind w:firstLine="567"/>
        <w:jc w:val="both"/>
        <w:rPr>
          <w:sz w:val="20"/>
          <w:szCs w:val="20"/>
        </w:rPr>
      </w:pPr>
      <w:r w:rsidRPr="00F03EFD">
        <w:rPr>
          <w:rFonts w:ascii="Arial" w:hAnsi="Arial" w:cs="Arial"/>
          <w:b/>
          <w:sz w:val="18"/>
          <w:szCs w:val="18"/>
        </w:rPr>
        <w:t>ООО "СХП "Рубин"</w:t>
      </w:r>
      <w:r w:rsidRPr="009C6B96">
        <w:rPr>
          <w:sz w:val="20"/>
          <w:szCs w:val="20"/>
        </w:rPr>
        <w:t xml:space="preserve"> </w:t>
      </w:r>
      <w:r w:rsidRPr="009C6B96">
        <w:rPr>
          <w:bCs/>
          <w:sz w:val="20"/>
          <w:szCs w:val="20"/>
        </w:rPr>
        <w:t xml:space="preserve"> </w:t>
      </w:r>
      <w:r w:rsidRPr="009C6B96">
        <w:rPr>
          <w:sz w:val="20"/>
          <w:szCs w:val="20"/>
        </w:rPr>
        <w:t xml:space="preserve">в лице </w:t>
      </w:r>
      <w:r w:rsidRPr="009C6B96">
        <w:rPr>
          <w:noProof/>
          <w:sz w:val="20"/>
          <w:szCs w:val="20"/>
        </w:rPr>
        <w:t>конкурсного управляющего</w:t>
      </w:r>
      <w:r w:rsidRPr="009C6B96">
        <w:rPr>
          <w:sz w:val="20"/>
          <w:szCs w:val="20"/>
        </w:rPr>
        <w:t xml:space="preserve"> </w:t>
      </w:r>
      <w:proofErr w:type="spellStart"/>
      <w:r w:rsidR="004216D0">
        <w:rPr>
          <w:rFonts w:ascii="Arial" w:hAnsi="Arial" w:cs="Arial"/>
          <w:sz w:val="18"/>
          <w:szCs w:val="18"/>
        </w:rPr>
        <w:t>Ловкиной</w:t>
      </w:r>
      <w:proofErr w:type="spellEnd"/>
      <w:r w:rsidR="004216D0">
        <w:rPr>
          <w:rFonts w:ascii="Arial" w:hAnsi="Arial" w:cs="Arial"/>
          <w:sz w:val="18"/>
          <w:szCs w:val="18"/>
        </w:rPr>
        <w:t xml:space="preserve"> Анны Васильевны</w:t>
      </w:r>
      <w:r w:rsidRPr="009C6B96">
        <w:rPr>
          <w:sz w:val="20"/>
          <w:szCs w:val="20"/>
        </w:rPr>
        <w:t xml:space="preserve">, </w:t>
      </w:r>
      <w:r w:rsidRPr="009C6B96">
        <w:rPr>
          <w:noProof/>
          <w:sz w:val="20"/>
          <w:szCs w:val="20"/>
        </w:rPr>
        <w:t xml:space="preserve">действующего на основании </w:t>
      </w:r>
      <w:r w:rsidRPr="00F03EFD">
        <w:rPr>
          <w:rFonts w:ascii="Arial" w:hAnsi="Arial" w:cs="Arial"/>
          <w:sz w:val="18"/>
          <w:szCs w:val="18"/>
        </w:rPr>
        <w:t>решения  Арбитражного суда Республики Татарстан от 03.11.2015 по делу А65-6570/2015</w:t>
      </w:r>
      <w:r w:rsidRPr="009C6B96">
        <w:rPr>
          <w:sz w:val="20"/>
          <w:szCs w:val="20"/>
        </w:rPr>
        <w:t xml:space="preserve">, именуемое в дальнейшем </w:t>
      </w:r>
      <w:r w:rsidRPr="009C6B96">
        <w:rPr>
          <w:bCs/>
          <w:sz w:val="20"/>
          <w:szCs w:val="20"/>
        </w:rPr>
        <w:t xml:space="preserve">«Продавец», </w:t>
      </w:r>
      <w:r w:rsidRPr="009C6B96">
        <w:rPr>
          <w:sz w:val="20"/>
          <w:szCs w:val="20"/>
        </w:rPr>
        <w:t xml:space="preserve">с одной стороны, и </w:t>
      </w:r>
    </w:p>
    <w:p w:rsidR="00A075D1" w:rsidRPr="00A075D1" w:rsidRDefault="00AA095C" w:rsidP="00AA095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______________________________________, именуем______ в дальнейшем "Покупатель", в лице ___________________________________, </w:t>
      </w:r>
      <w:proofErr w:type="spellStart"/>
      <w:r w:rsidRPr="009C6B96">
        <w:rPr>
          <w:rFonts w:cs="Arial"/>
          <w:sz w:val="20"/>
          <w:szCs w:val="20"/>
        </w:rPr>
        <w:t>действующ</w:t>
      </w:r>
      <w:proofErr w:type="spellEnd"/>
      <w:r w:rsidRPr="009C6B96">
        <w:rPr>
          <w:rFonts w:cs="Arial"/>
          <w:sz w:val="20"/>
          <w:szCs w:val="20"/>
        </w:rPr>
        <w:t>______ на основании _______________________________________________________________, с другой стороны, совместно именуемые "Стороны", заключили настоящий Договор о нижеследующем:</w:t>
      </w:r>
    </w:p>
    <w:p w:rsidR="00A075D1" w:rsidRPr="00A075D1" w:rsidRDefault="00A075D1" w:rsidP="00A075D1">
      <w:pPr>
        <w:shd w:val="clear" w:color="auto" w:fill="FFFFFF"/>
        <w:spacing w:after="0" w:line="240" w:lineRule="auto"/>
        <w:jc w:val="both"/>
        <w:rPr>
          <w:sz w:val="20"/>
          <w:szCs w:val="20"/>
        </w:rPr>
      </w:pPr>
    </w:p>
    <w:p w:rsidR="00A075D1" w:rsidRPr="00A075D1" w:rsidRDefault="00A075D1" w:rsidP="00A075D1">
      <w:pPr>
        <w:shd w:val="clear" w:color="auto" w:fill="FFFFFF"/>
        <w:spacing w:after="0" w:line="240" w:lineRule="auto"/>
        <w:jc w:val="center"/>
        <w:rPr>
          <w:b/>
          <w:bCs/>
          <w:sz w:val="20"/>
          <w:szCs w:val="20"/>
        </w:rPr>
      </w:pPr>
    </w:p>
    <w:p w:rsidR="00A075D1" w:rsidRPr="00A075D1" w:rsidRDefault="00A075D1" w:rsidP="00A075D1">
      <w:pPr>
        <w:shd w:val="clear" w:color="auto" w:fill="FFFFFF"/>
        <w:spacing w:after="0" w:line="240" w:lineRule="auto"/>
        <w:jc w:val="center"/>
        <w:rPr>
          <w:sz w:val="20"/>
          <w:szCs w:val="20"/>
        </w:rPr>
      </w:pPr>
      <w:r w:rsidRPr="00A075D1">
        <w:rPr>
          <w:b/>
          <w:bCs/>
          <w:sz w:val="20"/>
          <w:szCs w:val="20"/>
        </w:rPr>
        <w:t>1.   Предмет договора</w:t>
      </w:r>
    </w:p>
    <w:p w:rsidR="00A075D1" w:rsidRPr="00A075D1" w:rsidRDefault="00A075D1" w:rsidP="00A075D1">
      <w:pPr>
        <w:shd w:val="clear" w:color="auto" w:fill="FFFFFF"/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 xml:space="preserve">1.1.   Претендент обязуется перечислить Организатору торгов  задаток за участие в торгах по продаже имущества </w:t>
      </w:r>
      <w:r w:rsidR="00AA095C" w:rsidRPr="006E1788">
        <w:rPr>
          <w:rFonts w:ascii="Arial" w:hAnsi="Arial" w:cs="Arial"/>
          <w:sz w:val="18"/>
          <w:szCs w:val="18"/>
        </w:rPr>
        <w:t>ООО "СХП "Рубин"</w:t>
      </w:r>
      <w:r w:rsidR="00AA095C" w:rsidRPr="009C6B96">
        <w:rPr>
          <w:sz w:val="20"/>
          <w:szCs w:val="20"/>
        </w:rPr>
        <w:t xml:space="preserve"> (</w:t>
      </w:r>
      <w:r w:rsidR="00AA095C" w:rsidRPr="009C6B96">
        <w:rPr>
          <w:rFonts w:cs="Arial"/>
          <w:sz w:val="20"/>
          <w:szCs w:val="20"/>
        </w:rPr>
        <w:t xml:space="preserve">ИНН </w:t>
      </w:r>
      <w:r w:rsidR="00AA095C" w:rsidRPr="00F03EFD">
        <w:rPr>
          <w:rFonts w:ascii="Arial" w:hAnsi="Arial" w:cs="Arial"/>
          <w:sz w:val="18"/>
          <w:szCs w:val="18"/>
        </w:rPr>
        <w:t>1646023452</w:t>
      </w:r>
      <w:r w:rsidR="00AA095C" w:rsidRPr="009C6B96">
        <w:rPr>
          <w:sz w:val="20"/>
          <w:szCs w:val="20"/>
        </w:rPr>
        <w:t>)</w:t>
      </w:r>
      <w:r w:rsidRPr="00A075D1">
        <w:rPr>
          <w:b/>
          <w:sz w:val="20"/>
          <w:szCs w:val="20"/>
        </w:rPr>
        <w:t xml:space="preserve"> </w:t>
      </w:r>
      <w:r w:rsidRPr="00A075D1">
        <w:rPr>
          <w:sz w:val="20"/>
          <w:szCs w:val="20"/>
        </w:rPr>
        <w:t xml:space="preserve"> в размере ____________ (_________________ ) рублей ____</w:t>
      </w:r>
      <w:proofErr w:type="gramStart"/>
      <w:r w:rsidRPr="00A075D1">
        <w:rPr>
          <w:sz w:val="20"/>
          <w:szCs w:val="20"/>
        </w:rPr>
        <w:t xml:space="preserve"> ,</w:t>
      </w:r>
      <w:proofErr w:type="gramEnd"/>
      <w:r w:rsidRPr="00A075D1">
        <w:rPr>
          <w:sz w:val="20"/>
          <w:szCs w:val="20"/>
        </w:rPr>
        <w:t xml:space="preserve"> копеек, </w:t>
      </w:r>
      <w:r w:rsidRPr="00A075D1">
        <w:rPr>
          <w:b/>
          <w:sz w:val="20"/>
          <w:szCs w:val="20"/>
        </w:rPr>
        <w:t>без НДС</w:t>
      </w:r>
      <w:r w:rsidRPr="00A075D1">
        <w:rPr>
          <w:sz w:val="20"/>
          <w:szCs w:val="20"/>
        </w:rPr>
        <w:t>, а Организатор торгов обязуется принять данный задаток.</w:t>
      </w:r>
    </w:p>
    <w:p w:rsidR="00A075D1" w:rsidRPr="00A075D1" w:rsidRDefault="00A075D1" w:rsidP="00A075D1">
      <w:pPr>
        <w:shd w:val="clear" w:color="auto" w:fill="FFFFFF"/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>Сведения о торгах опубликованы в газете «</w:t>
      </w:r>
      <w:proofErr w:type="spellStart"/>
      <w:r w:rsidRPr="00A075D1">
        <w:rPr>
          <w:sz w:val="20"/>
          <w:szCs w:val="20"/>
        </w:rPr>
        <w:t>КоммерсантЪ</w:t>
      </w:r>
      <w:proofErr w:type="spellEnd"/>
      <w:r w:rsidRPr="00A075D1">
        <w:rPr>
          <w:sz w:val="20"/>
          <w:szCs w:val="20"/>
        </w:rPr>
        <w:t>» №___ от _____ на стр. ____</w:t>
      </w:r>
      <w:proofErr w:type="gramStart"/>
      <w:r w:rsidRPr="00A075D1">
        <w:rPr>
          <w:sz w:val="20"/>
          <w:szCs w:val="20"/>
        </w:rPr>
        <w:t xml:space="preserve"> .</w:t>
      </w:r>
      <w:proofErr w:type="gramEnd"/>
    </w:p>
    <w:p w:rsidR="00A075D1" w:rsidRPr="00A075D1" w:rsidRDefault="00A075D1" w:rsidP="00A075D1">
      <w:pPr>
        <w:shd w:val="clear" w:color="auto" w:fill="FFFFFF"/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>Характеристики и состав имущества, за которое вносится задаток:</w:t>
      </w:r>
    </w:p>
    <w:p w:rsidR="00A075D1" w:rsidRPr="00A075D1" w:rsidRDefault="00A075D1" w:rsidP="00A075D1">
      <w:pPr>
        <w:spacing w:after="0" w:line="240" w:lineRule="auto"/>
        <w:ind w:firstLine="720"/>
        <w:jc w:val="both"/>
        <w:outlineLvl w:val="0"/>
        <w:rPr>
          <w:i/>
          <w:sz w:val="20"/>
          <w:szCs w:val="20"/>
        </w:rPr>
      </w:pPr>
      <w:r w:rsidRPr="00A075D1">
        <w:rPr>
          <w:b/>
          <w:sz w:val="20"/>
          <w:szCs w:val="20"/>
        </w:rPr>
        <w:t>Лот №____</w:t>
      </w:r>
      <w:proofErr w:type="gramStart"/>
      <w:r w:rsidRPr="00A075D1">
        <w:rPr>
          <w:b/>
          <w:sz w:val="20"/>
          <w:szCs w:val="20"/>
        </w:rPr>
        <w:t xml:space="preserve"> :</w:t>
      </w:r>
      <w:proofErr w:type="gramEnd"/>
      <w:r w:rsidRPr="00A075D1">
        <w:rPr>
          <w:i/>
          <w:sz w:val="20"/>
          <w:szCs w:val="20"/>
        </w:rPr>
        <w:t xml:space="preserve"> ____________________________________</w:t>
      </w:r>
    </w:p>
    <w:p w:rsidR="00A075D1" w:rsidRPr="00A075D1" w:rsidRDefault="00A075D1" w:rsidP="00A075D1">
      <w:pPr>
        <w:spacing w:after="0" w:line="240" w:lineRule="auto"/>
        <w:ind w:firstLine="720"/>
        <w:jc w:val="both"/>
        <w:outlineLvl w:val="0"/>
        <w:rPr>
          <w:i/>
          <w:sz w:val="20"/>
          <w:szCs w:val="20"/>
        </w:rPr>
      </w:pPr>
      <w:r w:rsidRPr="00A075D1">
        <w:rPr>
          <w:b/>
          <w:sz w:val="20"/>
          <w:szCs w:val="20"/>
        </w:rPr>
        <w:t>Лот №____</w:t>
      </w:r>
      <w:proofErr w:type="gramStart"/>
      <w:r w:rsidRPr="00A075D1">
        <w:rPr>
          <w:b/>
          <w:sz w:val="20"/>
          <w:szCs w:val="20"/>
        </w:rPr>
        <w:t xml:space="preserve"> :</w:t>
      </w:r>
      <w:proofErr w:type="gramEnd"/>
      <w:r w:rsidRPr="00A075D1">
        <w:rPr>
          <w:i/>
          <w:sz w:val="20"/>
          <w:szCs w:val="20"/>
        </w:rPr>
        <w:t xml:space="preserve"> ____________________________________</w:t>
      </w:r>
    </w:p>
    <w:p w:rsidR="00A075D1" w:rsidRPr="00A075D1" w:rsidRDefault="00A075D1" w:rsidP="00A075D1">
      <w:pPr>
        <w:spacing w:after="0" w:line="240" w:lineRule="auto"/>
        <w:ind w:firstLine="720"/>
        <w:jc w:val="both"/>
        <w:outlineLvl w:val="0"/>
        <w:rPr>
          <w:b/>
          <w:sz w:val="20"/>
          <w:szCs w:val="20"/>
        </w:rPr>
      </w:pPr>
      <w:r w:rsidRPr="00A075D1">
        <w:rPr>
          <w:b/>
          <w:sz w:val="20"/>
          <w:szCs w:val="20"/>
        </w:rPr>
        <w:t>Лот №____</w:t>
      </w:r>
      <w:proofErr w:type="gramStart"/>
      <w:r w:rsidRPr="00A075D1">
        <w:rPr>
          <w:b/>
          <w:sz w:val="20"/>
          <w:szCs w:val="20"/>
        </w:rPr>
        <w:t xml:space="preserve"> :</w:t>
      </w:r>
      <w:proofErr w:type="gramEnd"/>
      <w:r w:rsidRPr="00A075D1">
        <w:rPr>
          <w:i/>
          <w:sz w:val="20"/>
          <w:szCs w:val="20"/>
        </w:rPr>
        <w:t xml:space="preserve"> ____________________________________</w:t>
      </w:r>
    </w:p>
    <w:p w:rsidR="00A075D1" w:rsidRPr="00A075D1" w:rsidRDefault="00A075D1" w:rsidP="00A075D1">
      <w:pPr>
        <w:spacing w:after="0" w:line="240" w:lineRule="auto"/>
        <w:ind w:firstLine="720"/>
        <w:jc w:val="both"/>
        <w:outlineLvl w:val="0"/>
        <w:rPr>
          <w:sz w:val="20"/>
          <w:szCs w:val="20"/>
        </w:rPr>
      </w:pPr>
      <w:r w:rsidRPr="00A075D1">
        <w:rPr>
          <w:sz w:val="20"/>
          <w:szCs w:val="20"/>
        </w:rPr>
        <w:t xml:space="preserve">(далее – </w:t>
      </w:r>
      <w:r w:rsidRPr="00A075D1">
        <w:rPr>
          <w:b/>
          <w:bCs/>
          <w:sz w:val="20"/>
          <w:szCs w:val="20"/>
        </w:rPr>
        <w:t>“Имущество”</w:t>
      </w:r>
      <w:r w:rsidRPr="00A075D1">
        <w:rPr>
          <w:sz w:val="20"/>
          <w:szCs w:val="20"/>
        </w:rPr>
        <w:t>).</w:t>
      </w:r>
    </w:p>
    <w:p w:rsidR="00A075D1" w:rsidRPr="00A075D1" w:rsidRDefault="00A075D1" w:rsidP="00A075D1">
      <w:pPr>
        <w:spacing w:after="0" w:line="240" w:lineRule="auto"/>
        <w:ind w:firstLine="720"/>
        <w:jc w:val="both"/>
        <w:outlineLvl w:val="0"/>
        <w:rPr>
          <w:sz w:val="20"/>
          <w:szCs w:val="20"/>
        </w:rPr>
      </w:pPr>
      <w:r w:rsidRPr="00A075D1">
        <w:rPr>
          <w:sz w:val="20"/>
          <w:szCs w:val="20"/>
        </w:rPr>
        <w:t xml:space="preserve">1.2. Задаток вносится Претендентом денежными средствами путем перечисления по следующим реквизитам: Получатель: </w:t>
      </w:r>
      <w:proofErr w:type="gramStart"/>
      <w:r w:rsidR="00AA095C" w:rsidRPr="00F03EFD">
        <w:rPr>
          <w:rStyle w:val="text"/>
          <w:rFonts w:ascii="Arial" w:hAnsi="Arial" w:cs="Arial"/>
          <w:sz w:val="18"/>
          <w:szCs w:val="18"/>
        </w:rPr>
        <w:t>р</w:t>
      </w:r>
      <w:proofErr w:type="gramEnd"/>
      <w:r w:rsidR="00AA095C" w:rsidRPr="00F03EFD">
        <w:rPr>
          <w:rStyle w:val="text"/>
          <w:rFonts w:ascii="Arial" w:hAnsi="Arial" w:cs="Arial"/>
          <w:sz w:val="18"/>
          <w:szCs w:val="18"/>
        </w:rPr>
        <w:t xml:space="preserve">/с </w:t>
      </w:r>
      <w:r w:rsidR="00AA095C" w:rsidRPr="00F03EFD">
        <w:rPr>
          <w:rFonts w:ascii="Arial" w:hAnsi="Arial" w:cs="Arial"/>
          <w:sz w:val="18"/>
          <w:szCs w:val="18"/>
        </w:rPr>
        <w:t xml:space="preserve">ООО "СХП "Рубин" (ИНН 1646023452),  </w:t>
      </w:r>
      <w:r w:rsidR="00000EE7">
        <w:rPr>
          <w:rStyle w:val="text"/>
          <w:rFonts w:ascii="Arial" w:hAnsi="Arial" w:cs="Arial"/>
          <w:sz w:val="18"/>
          <w:szCs w:val="18"/>
        </w:rPr>
        <w:t>__________________________________</w:t>
      </w:r>
    </w:p>
    <w:p w:rsidR="00A075D1" w:rsidRPr="00A075D1" w:rsidRDefault="00A075D1" w:rsidP="00A075D1">
      <w:pPr>
        <w:shd w:val="clear" w:color="auto" w:fill="FFFFFF"/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>1.3. Сумма задатка вносится в счет обеспечения обязатель</w:t>
      </w:r>
      <w:proofErr w:type="gramStart"/>
      <w:r w:rsidRPr="00A075D1">
        <w:rPr>
          <w:sz w:val="20"/>
          <w:szCs w:val="20"/>
        </w:rPr>
        <w:t>ств Пр</w:t>
      </w:r>
      <w:proofErr w:type="gramEnd"/>
      <w:r w:rsidRPr="00A075D1">
        <w:rPr>
          <w:sz w:val="20"/>
          <w:szCs w:val="20"/>
        </w:rPr>
        <w:t>етендента, связанных</w:t>
      </w:r>
      <w:r w:rsidRPr="00A075D1">
        <w:rPr>
          <w:sz w:val="20"/>
          <w:szCs w:val="20"/>
        </w:rPr>
        <w:br/>
        <w:t>с участием в торгах, в том числе по оплате приобретенного имущества, в случае признания</w:t>
      </w:r>
      <w:r w:rsidRPr="00A075D1">
        <w:rPr>
          <w:sz w:val="20"/>
          <w:szCs w:val="20"/>
        </w:rPr>
        <w:br/>
        <w:t>Претендента победителем торгов на условиях, указанных в информационном сообщении о проведении торгов.</w:t>
      </w:r>
    </w:p>
    <w:p w:rsidR="00A075D1" w:rsidRPr="00A075D1" w:rsidRDefault="00A075D1" w:rsidP="00A075D1">
      <w:pPr>
        <w:shd w:val="clear" w:color="auto" w:fill="FFFFFF"/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>1.4. В    случае    признания    Претендента    Победителем    торгов    сумма    задатка</w:t>
      </w:r>
      <w:r w:rsidRPr="00A075D1">
        <w:rPr>
          <w:sz w:val="20"/>
          <w:szCs w:val="20"/>
        </w:rPr>
        <w:br/>
        <w:t>засчитывается в счет оплаты приобретенного на торгах имущества.</w:t>
      </w:r>
    </w:p>
    <w:p w:rsidR="00A075D1" w:rsidRPr="00A075D1" w:rsidRDefault="00A075D1" w:rsidP="00A075D1">
      <w:pPr>
        <w:shd w:val="clear" w:color="auto" w:fill="FFFFFF"/>
        <w:spacing w:after="0" w:line="240" w:lineRule="auto"/>
        <w:ind w:firstLine="709"/>
        <w:jc w:val="both"/>
        <w:rPr>
          <w:b/>
          <w:bCs/>
          <w:sz w:val="20"/>
          <w:szCs w:val="20"/>
        </w:rPr>
      </w:pPr>
    </w:p>
    <w:p w:rsidR="00A075D1" w:rsidRPr="00A075D1" w:rsidRDefault="00A075D1" w:rsidP="00A075D1">
      <w:pPr>
        <w:shd w:val="clear" w:color="auto" w:fill="FFFFFF"/>
        <w:spacing w:after="0" w:line="240" w:lineRule="auto"/>
        <w:ind w:firstLine="709"/>
        <w:jc w:val="center"/>
        <w:rPr>
          <w:sz w:val="20"/>
          <w:szCs w:val="20"/>
        </w:rPr>
      </w:pPr>
      <w:r w:rsidRPr="00A075D1">
        <w:rPr>
          <w:b/>
          <w:bCs/>
          <w:sz w:val="20"/>
          <w:szCs w:val="20"/>
        </w:rPr>
        <w:t>2.   Передача задатка</w:t>
      </w:r>
    </w:p>
    <w:p w:rsidR="00A075D1" w:rsidRPr="00A075D1" w:rsidRDefault="00A075D1" w:rsidP="00A075D1">
      <w:pPr>
        <w:widowControl w:val="0"/>
        <w:numPr>
          <w:ilvl w:val="0"/>
          <w:numId w:val="1"/>
        </w:numPr>
        <w:shd w:val="clear" w:color="auto" w:fill="FFFFFF"/>
        <w:tabs>
          <w:tab w:val="left" w:pos="117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>Претендент вносит задаток в срок, обеспечивающий поступление</w:t>
      </w:r>
      <w:r w:rsidRPr="00A075D1">
        <w:rPr>
          <w:sz w:val="20"/>
          <w:szCs w:val="20"/>
        </w:rPr>
        <w:br/>
        <w:t>средств,  не  позднее  последнего  дня  срока  приема  заявок,  указанного  в информационном сообщении о проведении торгов.</w:t>
      </w:r>
    </w:p>
    <w:p w:rsidR="00A075D1" w:rsidRPr="00A075D1" w:rsidRDefault="00A075D1" w:rsidP="00A075D1">
      <w:pPr>
        <w:widowControl w:val="0"/>
        <w:numPr>
          <w:ilvl w:val="0"/>
          <w:numId w:val="1"/>
        </w:numPr>
        <w:shd w:val="clear" w:color="auto" w:fill="FFFFFF"/>
        <w:tabs>
          <w:tab w:val="left" w:pos="117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>На денежные  средства,  переданные  в  соответствии  с  настоящим  договором,</w:t>
      </w:r>
      <w:r w:rsidRPr="00A075D1">
        <w:rPr>
          <w:sz w:val="20"/>
          <w:szCs w:val="20"/>
        </w:rPr>
        <w:br/>
        <w:t>проценты не начисляются.</w:t>
      </w:r>
    </w:p>
    <w:p w:rsidR="00A075D1" w:rsidRPr="00A075D1" w:rsidRDefault="00A075D1" w:rsidP="00A075D1">
      <w:pPr>
        <w:shd w:val="clear" w:color="auto" w:fill="FFFFFF"/>
        <w:spacing w:after="0" w:line="240" w:lineRule="auto"/>
        <w:ind w:firstLine="709"/>
        <w:jc w:val="both"/>
        <w:rPr>
          <w:b/>
          <w:bCs/>
          <w:sz w:val="20"/>
          <w:szCs w:val="20"/>
        </w:rPr>
      </w:pPr>
    </w:p>
    <w:p w:rsidR="00A075D1" w:rsidRPr="00A075D1" w:rsidRDefault="00A075D1" w:rsidP="00A075D1">
      <w:pPr>
        <w:shd w:val="clear" w:color="auto" w:fill="FFFFFF"/>
        <w:spacing w:after="0" w:line="240" w:lineRule="auto"/>
        <w:jc w:val="center"/>
        <w:rPr>
          <w:sz w:val="20"/>
          <w:szCs w:val="20"/>
        </w:rPr>
      </w:pPr>
      <w:r w:rsidRPr="00A075D1">
        <w:rPr>
          <w:b/>
          <w:bCs/>
          <w:sz w:val="20"/>
          <w:szCs w:val="20"/>
        </w:rPr>
        <w:t>3.   Возврат задатка</w:t>
      </w:r>
    </w:p>
    <w:p w:rsidR="00A075D1" w:rsidRPr="00A075D1" w:rsidRDefault="00A075D1" w:rsidP="00A075D1">
      <w:pPr>
        <w:shd w:val="clear" w:color="auto" w:fill="FFFFFF"/>
        <w:tabs>
          <w:tab w:val="left" w:pos="1163"/>
        </w:tabs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>3.1.</w:t>
      </w:r>
      <w:r w:rsidRPr="00A075D1">
        <w:rPr>
          <w:sz w:val="20"/>
          <w:szCs w:val="20"/>
        </w:rPr>
        <w:tab/>
        <w:t>Организатор   торгов   обязуется   возвратить   задаток   Претенденту   в   случаях,</w:t>
      </w:r>
      <w:r w:rsidRPr="00A075D1">
        <w:rPr>
          <w:sz w:val="20"/>
          <w:szCs w:val="20"/>
        </w:rPr>
        <w:br/>
        <w:t>предусмотренных настоящим Договором, на расчетный (лицевой) счет, указанный в Заявке Претендента на участие в торгах в качестве счета для возврата задатка</w:t>
      </w:r>
    </w:p>
    <w:p w:rsidR="00A075D1" w:rsidRPr="00A075D1" w:rsidRDefault="00A075D1" w:rsidP="00A075D1">
      <w:pPr>
        <w:shd w:val="clear" w:color="auto" w:fill="FFFFFF"/>
        <w:tabs>
          <w:tab w:val="left" w:pos="1163"/>
        </w:tabs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>3.2.</w:t>
      </w:r>
      <w:r w:rsidRPr="00A075D1">
        <w:rPr>
          <w:sz w:val="20"/>
          <w:szCs w:val="20"/>
        </w:rPr>
        <w:tab/>
        <w:t>Задаток возвращается Претенденту в течение пяти рабочих дней с момента:</w:t>
      </w:r>
    </w:p>
    <w:p w:rsidR="00A075D1" w:rsidRPr="00A075D1" w:rsidRDefault="00A075D1" w:rsidP="00A075D1">
      <w:pPr>
        <w:widowControl w:val="0"/>
        <w:numPr>
          <w:ilvl w:val="0"/>
          <w:numId w:val="2"/>
        </w:numPr>
        <w:shd w:val="clear" w:color="auto" w:fill="FFFFFF"/>
        <w:tabs>
          <w:tab w:val="left" w:pos="151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>отзыва Претендентом Заявки на участие в торгах до момента приобретения им статуса участника торгов;</w:t>
      </w:r>
    </w:p>
    <w:p w:rsidR="00A075D1" w:rsidRPr="00A075D1" w:rsidRDefault="00A075D1" w:rsidP="00A075D1">
      <w:pPr>
        <w:widowControl w:val="0"/>
        <w:numPr>
          <w:ilvl w:val="0"/>
          <w:numId w:val="2"/>
        </w:numPr>
        <w:shd w:val="clear" w:color="auto" w:fill="FFFFFF"/>
        <w:tabs>
          <w:tab w:val="left" w:pos="151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>подведения итогов рассмотрения заявок и отказа Претенденту в участии в Торгах;</w:t>
      </w:r>
    </w:p>
    <w:p w:rsidR="00A075D1" w:rsidRPr="00A075D1" w:rsidRDefault="00A075D1" w:rsidP="00A075D1">
      <w:pPr>
        <w:widowControl w:val="0"/>
        <w:numPr>
          <w:ilvl w:val="0"/>
          <w:numId w:val="2"/>
        </w:numPr>
        <w:shd w:val="clear" w:color="auto" w:fill="FFFFFF"/>
        <w:tabs>
          <w:tab w:val="left" w:pos="151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>непризнания Претендента Победителем торгов;</w:t>
      </w:r>
    </w:p>
    <w:p w:rsidR="00A075D1" w:rsidRPr="00A075D1" w:rsidRDefault="00A075D1" w:rsidP="00A075D1">
      <w:pPr>
        <w:widowControl w:val="0"/>
        <w:numPr>
          <w:ilvl w:val="0"/>
          <w:numId w:val="2"/>
        </w:numPr>
        <w:shd w:val="clear" w:color="auto" w:fill="FFFFFF"/>
        <w:tabs>
          <w:tab w:val="left" w:pos="151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 xml:space="preserve">признания торгов </w:t>
      </w:r>
      <w:proofErr w:type="gramStart"/>
      <w:r w:rsidRPr="00A075D1">
        <w:rPr>
          <w:sz w:val="20"/>
          <w:szCs w:val="20"/>
        </w:rPr>
        <w:t>несостоявшимися</w:t>
      </w:r>
      <w:proofErr w:type="gramEnd"/>
      <w:r w:rsidRPr="00A075D1">
        <w:rPr>
          <w:sz w:val="20"/>
          <w:szCs w:val="20"/>
        </w:rPr>
        <w:t>;</w:t>
      </w:r>
    </w:p>
    <w:p w:rsidR="00A075D1" w:rsidRPr="00A075D1" w:rsidRDefault="00A075D1" w:rsidP="00A075D1">
      <w:pPr>
        <w:widowControl w:val="0"/>
        <w:numPr>
          <w:ilvl w:val="0"/>
          <w:numId w:val="2"/>
        </w:numPr>
        <w:shd w:val="clear" w:color="auto" w:fill="FFFFFF"/>
        <w:tabs>
          <w:tab w:val="left" w:pos="151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>отмены торгов;</w:t>
      </w:r>
    </w:p>
    <w:p w:rsidR="00A075D1" w:rsidRPr="00A075D1" w:rsidRDefault="00A075D1" w:rsidP="00A075D1">
      <w:pPr>
        <w:shd w:val="clear" w:color="auto" w:fill="FFFFFF"/>
        <w:tabs>
          <w:tab w:val="left" w:pos="1519"/>
        </w:tabs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>3.3.     Задаток не возвращается в случае:</w:t>
      </w:r>
    </w:p>
    <w:p w:rsidR="00A075D1" w:rsidRPr="00A075D1" w:rsidRDefault="00A075D1" w:rsidP="00A075D1">
      <w:pPr>
        <w:widowControl w:val="0"/>
        <w:numPr>
          <w:ilvl w:val="0"/>
          <w:numId w:val="3"/>
        </w:numPr>
        <w:shd w:val="clear" w:color="auto" w:fill="FFFFFF"/>
        <w:tabs>
          <w:tab w:val="left" w:pos="148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>отказа или уклонения Победителя торгов от подписания Протокола о ходе и результатах торгов;</w:t>
      </w:r>
    </w:p>
    <w:p w:rsidR="00A075D1" w:rsidRPr="00A075D1" w:rsidRDefault="00A075D1" w:rsidP="00A075D1">
      <w:pPr>
        <w:widowControl w:val="0"/>
        <w:numPr>
          <w:ilvl w:val="0"/>
          <w:numId w:val="3"/>
        </w:numPr>
        <w:shd w:val="clear" w:color="auto" w:fill="FFFFFF"/>
        <w:tabs>
          <w:tab w:val="left" w:pos="148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>отказа или уклонения Победителя торгов от подписания Договора купл</w:t>
      </w:r>
      <w:proofErr w:type="gramStart"/>
      <w:r w:rsidRPr="00A075D1">
        <w:rPr>
          <w:sz w:val="20"/>
          <w:szCs w:val="20"/>
        </w:rPr>
        <w:t>и-</w:t>
      </w:r>
      <w:proofErr w:type="gramEnd"/>
      <w:r w:rsidRPr="00A075D1">
        <w:rPr>
          <w:sz w:val="20"/>
          <w:szCs w:val="20"/>
        </w:rPr>
        <w:br/>
        <w:t>продажи имущества, выставленного на Торги;</w:t>
      </w:r>
    </w:p>
    <w:p w:rsidR="00A075D1" w:rsidRPr="00A075D1" w:rsidRDefault="00A075D1" w:rsidP="00A075D1">
      <w:pPr>
        <w:widowControl w:val="0"/>
        <w:numPr>
          <w:ilvl w:val="0"/>
          <w:numId w:val="3"/>
        </w:numPr>
        <w:shd w:val="clear" w:color="auto" w:fill="FFFFFF"/>
        <w:tabs>
          <w:tab w:val="left" w:pos="148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>неоплаты Победителем торгов имущества в установленный Договором купли-продажи срок.</w:t>
      </w:r>
    </w:p>
    <w:p w:rsidR="00A075D1" w:rsidRPr="00A075D1" w:rsidRDefault="00A075D1" w:rsidP="00A075D1">
      <w:pPr>
        <w:shd w:val="clear" w:color="auto" w:fill="FFFFFF"/>
        <w:spacing w:after="0" w:line="240" w:lineRule="auto"/>
        <w:jc w:val="center"/>
        <w:rPr>
          <w:sz w:val="20"/>
          <w:szCs w:val="20"/>
        </w:rPr>
      </w:pPr>
      <w:r w:rsidRPr="00A075D1">
        <w:rPr>
          <w:b/>
          <w:bCs/>
          <w:sz w:val="20"/>
          <w:szCs w:val="20"/>
        </w:rPr>
        <w:t>4.   Иные условия</w:t>
      </w:r>
    </w:p>
    <w:p w:rsidR="00A075D1" w:rsidRPr="00A075D1" w:rsidRDefault="00A075D1" w:rsidP="00A075D1">
      <w:pPr>
        <w:widowControl w:val="0"/>
        <w:numPr>
          <w:ilvl w:val="0"/>
          <w:numId w:val="4"/>
        </w:numPr>
        <w:shd w:val="clear" w:color="auto" w:fill="FFFFFF"/>
        <w:tabs>
          <w:tab w:val="left" w:pos="111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>Настоящий договор вступает в силу с момента его подписания сторонами и</w:t>
      </w:r>
      <w:r w:rsidRPr="00A075D1">
        <w:rPr>
          <w:sz w:val="20"/>
          <w:szCs w:val="20"/>
        </w:rPr>
        <w:br/>
        <w:t>прекращает действие надлежащим исполнением.</w:t>
      </w:r>
    </w:p>
    <w:p w:rsidR="00A075D1" w:rsidRPr="00A075D1" w:rsidRDefault="00A075D1" w:rsidP="00A075D1">
      <w:pPr>
        <w:widowControl w:val="0"/>
        <w:numPr>
          <w:ilvl w:val="0"/>
          <w:numId w:val="4"/>
        </w:numPr>
        <w:shd w:val="clear" w:color="auto" w:fill="FFFFFF"/>
        <w:tabs>
          <w:tab w:val="left" w:pos="111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t>Споры, возникшие в результате действия настоящего договора, разрешаются в</w:t>
      </w:r>
      <w:r w:rsidRPr="00A075D1">
        <w:rPr>
          <w:sz w:val="20"/>
          <w:szCs w:val="20"/>
        </w:rPr>
        <w:br/>
        <w:t>установленном по</w:t>
      </w:r>
      <w:r w:rsidR="004216D0">
        <w:rPr>
          <w:sz w:val="20"/>
          <w:szCs w:val="20"/>
        </w:rPr>
        <w:t>рядке арбитражным судом.</w:t>
      </w:r>
      <w:bookmarkStart w:id="0" w:name="_GoBack"/>
      <w:bookmarkEnd w:id="0"/>
    </w:p>
    <w:p w:rsidR="00A075D1" w:rsidRPr="00A075D1" w:rsidRDefault="00A075D1" w:rsidP="00A075D1">
      <w:pPr>
        <w:widowControl w:val="0"/>
        <w:numPr>
          <w:ilvl w:val="0"/>
          <w:numId w:val="4"/>
        </w:numPr>
        <w:shd w:val="clear" w:color="auto" w:fill="FFFFFF"/>
        <w:tabs>
          <w:tab w:val="left" w:pos="111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sz w:val="20"/>
          <w:szCs w:val="20"/>
        </w:rPr>
      </w:pPr>
      <w:r w:rsidRPr="00A075D1">
        <w:rPr>
          <w:sz w:val="20"/>
          <w:szCs w:val="20"/>
        </w:rPr>
        <w:lastRenderedPageBreak/>
        <w:t>Настоящий Договор составлен в 2 (Двух) экземплярах, имеющих одинаковую</w:t>
      </w:r>
      <w:r w:rsidRPr="00A075D1">
        <w:rPr>
          <w:sz w:val="20"/>
          <w:szCs w:val="20"/>
        </w:rPr>
        <w:br/>
        <w:t>юридическую силу, по одному для каждой из сторон.</w:t>
      </w:r>
    </w:p>
    <w:p w:rsidR="00A075D1" w:rsidRPr="00A075D1" w:rsidRDefault="00A075D1" w:rsidP="00A075D1">
      <w:pPr>
        <w:shd w:val="clear" w:color="auto" w:fill="FFFFFF"/>
        <w:spacing w:after="0" w:line="240" w:lineRule="auto"/>
        <w:jc w:val="both"/>
        <w:rPr>
          <w:b/>
          <w:bCs/>
          <w:sz w:val="20"/>
          <w:szCs w:val="20"/>
        </w:rPr>
      </w:pPr>
    </w:p>
    <w:p w:rsidR="00A075D1" w:rsidRPr="00A075D1" w:rsidRDefault="00A075D1" w:rsidP="00A075D1">
      <w:pPr>
        <w:shd w:val="clear" w:color="auto" w:fill="FFFFFF"/>
        <w:spacing w:after="0" w:line="240" w:lineRule="auto"/>
        <w:jc w:val="center"/>
        <w:rPr>
          <w:b/>
          <w:bCs/>
          <w:sz w:val="20"/>
          <w:szCs w:val="20"/>
        </w:rPr>
      </w:pPr>
      <w:r w:rsidRPr="00A075D1">
        <w:rPr>
          <w:b/>
          <w:bCs/>
          <w:sz w:val="20"/>
          <w:szCs w:val="20"/>
        </w:rPr>
        <w:t>5.   Реквизиты сторон</w:t>
      </w:r>
    </w:p>
    <w:p w:rsidR="00A075D1" w:rsidRPr="00A075D1" w:rsidRDefault="00A075D1" w:rsidP="00A075D1">
      <w:pPr>
        <w:shd w:val="clear" w:color="auto" w:fill="FFFFFF"/>
        <w:spacing w:after="0" w:line="240" w:lineRule="auto"/>
        <w:jc w:val="center"/>
        <w:rPr>
          <w:b/>
          <w:bCs/>
          <w:sz w:val="20"/>
          <w:szCs w:val="20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395"/>
        <w:gridCol w:w="4808"/>
      </w:tblGrid>
      <w:tr w:rsidR="00A075D1" w:rsidRPr="00A075D1" w:rsidTr="008E3B22">
        <w:trPr>
          <w:trHeight w:val="278"/>
        </w:trPr>
        <w:tc>
          <w:tcPr>
            <w:tcW w:w="5395" w:type="dxa"/>
            <w:vAlign w:val="bottom"/>
          </w:tcPr>
          <w:p w:rsidR="00A075D1" w:rsidRPr="00A075D1" w:rsidRDefault="00A075D1" w:rsidP="00A075D1">
            <w:pPr>
              <w:spacing w:after="0" w:line="240" w:lineRule="auto"/>
              <w:ind w:firstLine="720"/>
              <w:jc w:val="center"/>
              <w:rPr>
                <w:bCs/>
                <w:sz w:val="20"/>
                <w:szCs w:val="20"/>
              </w:rPr>
            </w:pPr>
            <w:r w:rsidRPr="00A075D1">
              <w:rPr>
                <w:bCs/>
                <w:sz w:val="20"/>
                <w:szCs w:val="20"/>
              </w:rPr>
              <w:t>Продавец</w:t>
            </w:r>
          </w:p>
        </w:tc>
        <w:tc>
          <w:tcPr>
            <w:tcW w:w="4808" w:type="dxa"/>
            <w:vAlign w:val="bottom"/>
          </w:tcPr>
          <w:p w:rsidR="00A075D1" w:rsidRPr="00A075D1" w:rsidRDefault="00A075D1" w:rsidP="00A075D1">
            <w:pPr>
              <w:spacing w:after="0" w:line="240" w:lineRule="auto"/>
              <w:ind w:firstLine="720"/>
              <w:jc w:val="center"/>
              <w:rPr>
                <w:bCs/>
                <w:sz w:val="20"/>
                <w:szCs w:val="20"/>
              </w:rPr>
            </w:pPr>
            <w:r w:rsidRPr="00A075D1">
              <w:rPr>
                <w:bCs/>
                <w:sz w:val="20"/>
                <w:szCs w:val="20"/>
              </w:rPr>
              <w:t>Покупатель</w:t>
            </w:r>
          </w:p>
        </w:tc>
      </w:tr>
      <w:tr w:rsidR="00A075D1" w:rsidRPr="00A075D1" w:rsidTr="008E3B22">
        <w:trPr>
          <w:trHeight w:val="2106"/>
        </w:trPr>
        <w:tc>
          <w:tcPr>
            <w:tcW w:w="5395" w:type="dxa"/>
          </w:tcPr>
          <w:p w:rsidR="00AA095C" w:rsidRPr="009C6B96" w:rsidRDefault="00AA095C" w:rsidP="00AA095C">
            <w:pPr>
              <w:spacing w:after="0" w:line="240" w:lineRule="auto"/>
              <w:ind w:right="-6"/>
              <w:rPr>
                <w:rFonts w:cs="Arial"/>
                <w:sz w:val="20"/>
                <w:szCs w:val="20"/>
              </w:rPr>
            </w:pPr>
            <w:r w:rsidRPr="00F03EFD">
              <w:rPr>
                <w:rFonts w:ascii="Arial" w:hAnsi="Arial" w:cs="Arial"/>
                <w:sz w:val="18"/>
                <w:szCs w:val="18"/>
              </w:rPr>
              <w:t>ООО "СХП "Рубин"</w:t>
            </w:r>
          </w:p>
          <w:p w:rsidR="00AA095C" w:rsidRDefault="00AA095C" w:rsidP="00AA095C">
            <w:pPr>
              <w:spacing w:after="0" w:line="240" w:lineRule="auto"/>
              <w:ind w:right="-6"/>
              <w:rPr>
                <w:rFonts w:ascii="Arial" w:hAnsi="Arial" w:cs="Arial"/>
                <w:sz w:val="18"/>
                <w:szCs w:val="18"/>
              </w:rPr>
            </w:pPr>
            <w:r w:rsidRPr="00F03EFD">
              <w:rPr>
                <w:rFonts w:ascii="Arial" w:hAnsi="Arial" w:cs="Arial"/>
                <w:sz w:val="18"/>
                <w:szCs w:val="18"/>
              </w:rPr>
              <w:t xml:space="preserve">423633, Республика Татарстан, </w:t>
            </w:r>
            <w:proofErr w:type="spellStart"/>
            <w:r w:rsidRPr="00F03EFD">
              <w:rPr>
                <w:rFonts w:ascii="Arial" w:hAnsi="Arial" w:cs="Arial"/>
                <w:sz w:val="18"/>
                <w:szCs w:val="18"/>
              </w:rPr>
              <w:t>Елабужский</w:t>
            </w:r>
            <w:proofErr w:type="spellEnd"/>
            <w:r w:rsidRPr="00F03EFD">
              <w:rPr>
                <w:rFonts w:ascii="Arial" w:hAnsi="Arial" w:cs="Arial"/>
                <w:sz w:val="18"/>
                <w:szCs w:val="18"/>
              </w:rPr>
              <w:t xml:space="preserve"> р-н, Большие </w:t>
            </w:r>
            <w:proofErr w:type="spellStart"/>
            <w:r w:rsidRPr="00F03EFD">
              <w:rPr>
                <w:rFonts w:ascii="Arial" w:hAnsi="Arial" w:cs="Arial"/>
                <w:sz w:val="18"/>
                <w:szCs w:val="18"/>
              </w:rPr>
              <w:t>Армалы</w:t>
            </w:r>
            <w:proofErr w:type="spellEnd"/>
            <w:r w:rsidRPr="00F03EFD">
              <w:rPr>
                <w:rFonts w:ascii="Arial" w:hAnsi="Arial" w:cs="Arial"/>
                <w:sz w:val="18"/>
                <w:szCs w:val="18"/>
              </w:rPr>
              <w:t xml:space="preserve"> с, Центральная </w:t>
            </w:r>
            <w:proofErr w:type="spellStart"/>
            <w:proofErr w:type="gramStart"/>
            <w:r w:rsidRPr="00F03EFD">
              <w:rPr>
                <w:rFonts w:ascii="Arial" w:hAnsi="Arial" w:cs="Arial"/>
                <w:sz w:val="18"/>
                <w:szCs w:val="18"/>
              </w:rPr>
              <w:t>ул</w:t>
            </w:r>
            <w:proofErr w:type="spellEnd"/>
            <w:proofErr w:type="gramEnd"/>
            <w:r w:rsidRPr="00F03EFD">
              <w:rPr>
                <w:rFonts w:ascii="Arial" w:hAnsi="Arial" w:cs="Arial"/>
                <w:sz w:val="18"/>
                <w:szCs w:val="18"/>
              </w:rPr>
              <w:t xml:space="preserve">, 1, А, </w:t>
            </w:r>
          </w:p>
          <w:p w:rsidR="00AA095C" w:rsidRDefault="00AA095C" w:rsidP="00AA095C">
            <w:pPr>
              <w:spacing w:after="0" w:line="240" w:lineRule="auto"/>
              <w:ind w:right="-6"/>
              <w:rPr>
                <w:rFonts w:ascii="Arial" w:hAnsi="Arial" w:cs="Arial"/>
                <w:sz w:val="18"/>
                <w:szCs w:val="18"/>
              </w:rPr>
            </w:pPr>
            <w:r w:rsidRPr="00F03EFD">
              <w:rPr>
                <w:rFonts w:ascii="Arial" w:hAnsi="Arial" w:cs="Arial"/>
                <w:sz w:val="18"/>
                <w:szCs w:val="18"/>
              </w:rPr>
              <w:t xml:space="preserve">ОГРН 1081674001012 </w:t>
            </w:r>
          </w:p>
          <w:p w:rsidR="00AA095C" w:rsidRPr="009C6B96" w:rsidRDefault="00AA095C" w:rsidP="00AA095C">
            <w:pPr>
              <w:spacing w:after="0" w:line="240" w:lineRule="auto"/>
              <w:ind w:right="-6"/>
              <w:rPr>
                <w:rFonts w:eastAsia="MS Mincho"/>
                <w:sz w:val="20"/>
                <w:szCs w:val="20"/>
              </w:rPr>
            </w:pPr>
            <w:r w:rsidRPr="00F03EFD">
              <w:rPr>
                <w:rFonts w:ascii="Arial" w:hAnsi="Arial" w:cs="Arial"/>
                <w:sz w:val="18"/>
                <w:szCs w:val="18"/>
              </w:rPr>
              <w:t>ИНН 1646023452</w:t>
            </w:r>
          </w:p>
          <w:p w:rsidR="00AA095C" w:rsidRDefault="00AA095C" w:rsidP="00AA095C">
            <w:pPr>
              <w:spacing w:after="0" w:line="240" w:lineRule="auto"/>
              <w:ind w:right="-6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F03EFD">
              <w:rPr>
                <w:rStyle w:val="text"/>
                <w:rFonts w:ascii="Arial" w:hAnsi="Arial" w:cs="Arial"/>
                <w:sz w:val="18"/>
                <w:szCs w:val="18"/>
              </w:rPr>
              <w:t>р</w:t>
            </w:r>
            <w:proofErr w:type="gramEnd"/>
            <w:r w:rsidRPr="00F03EFD">
              <w:rPr>
                <w:rStyle w:val="text"/>
                <w:rFonts w:ascii="Arial" w:hAnsi="Arial" w:cs="Arial"/>
                <w:sz w:val="18"/>
                <w:szCs w:val="18"/>
              </w:rPr>
              <w:t xml:space="preserve">/с </w:t>
            </w:r>
            <w:r w:rsidRPr="00F03EFD">
              <w:rPr>
                <w:rFonts w:ascii="Arial" w:hAnsi="Arial" w:cs="Arial"/>
                <w:sz w:val="18"/>
                <w:szCs w:val="18"/>
              </w:rPr>
              <w:t xml:space="preserve">ООО "СХП "Рубин" </w:t>
            </w:r>
          </w:p>
          <w:p w:rsidR="00A075D1" w:rsidRPr="00A075D1" w:rsidRDefault="00A075D1" w:rsidP="00AA095C">
            <w:pPr>
              <w:spacing w:after="0" w:line="240" w:lineRule="auto"/>
              <w:ind w:right="-6"/>
              <w:rPr>
                <w:rFonts w:eastAsia="MS Mincho"/>
                <w:sz w:val="20"/>
                <w:szCs w:val="20"/>
              </w:rPr>
            </w:pPr>
          </w:p>
          <w:p w:rsidR="00A075D1" w:rsidRPr="00A075D1" w:rsidRDefault="00A075D1" w:rsidP="00A075D1">
            <w:pPr>
              <w:spacing w:after="0" w:line="240" w:lineRule="auto"/>
              <w:ind w:right="-6"/>
              <w:rPr>
                <w:sz w:val="20"/>
                <w:szCs w:val="20"/>
              </w:rPr>
            </w:pPr>
          </w:p>
        </w:tc>
        <w:tc>
          <w:tcPr>
            <w:tcW w:w="4808" w:type="dxa"/>
          </w:tcPr>
          <w:p w:rsidR="00A075D1" w:rsidRPr="00AA095C" w:rsidRDefault="00A075D1" w:rsidP="00A075D1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r w:rsidRPr="00AA095C">
              <w:rPr>
                <w:sz w:val="20"/>
                <w:szCs w:val="20"/>
              </w:rPr>
              <w:t xml:space="preserve"> </w:t>
            </w:r>
          </w:p>
        </w:tc>
      </w:tr>
      <w:tr w:rsidR="00A075D1" w:rsidRPr="00A075D1" w:rsidTr="008E3B22">
        <w:trPr>
          <w:trHeight w:val="572"/>
        </w:trPr>
        <w:tc>
          <w:tcPr>
            <w:tcW w:w="5395" w:type="dxa"/>
            <w:vAlign w:val="bottom"/>
          </w:tcPr>
          <w:p w:rsidR="00AA095C" w:rsidRPr="009C6B96" w:rsidRDefault="00AA095C" w:rsidP="00AA095C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r w:rsidRPr="009C6B96">
              <w:rPr>
                <w:noProof/>
                <w:sz w:val="20"/>
                <w:szCs w:val="20"/>
              </w:rPr>
              <w:t>Конкурсный управляющий</w:t>
            </w:r>
            <w:r w:rsidRPr="009C6B96">
              <w:rPr>
                <w:sz w:val="20"/>
                <w:szCs w:val="20"/>
              </w:rPr>
              <w:t xml:space="preserve"> </w:t>
            </w:r>
          </w:p>
          <w:p w:rsidR="00AA095C" w:rsidRPr="009C6B96" w:rsidRDefault="00AA095C" w:rsidP="00AA095C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</w:p>
          <w:p w:rsidR="00AA095C" w:rsidRPr="009C6B96" w:rsidRDefault="00AA095C" w:rsidP="00AA095C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r w:rsidRPr="009C6B96">
              <w:rPr>
                <w:sz w:val="20"/>
                <w:szCs w:val="20"/>
              </w:rPr>
              <w:t xml:space="preserve">______________________  </w:t>
            </w:r>
            <w:r w:rsidR="004216D0">
              <w:rPr>
                <w:noProof/>
                <w:sz w:val="20"/>
                <w:szCs w:val="20"/>
              </w:rPr>
              <w:t>Ловкина А.В.</w:t>
            </w:r>
          </w:p>
          <w:p w:rsidR="00A075D1" w:rsidRPr="00A075D1" w:rsidRDefault="00A075D1" w:rsidP="00A075D1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A075D1">
              <w:rPr>
                <w:sz w:val="20"/>
                <w:szCs w:val="20"/>
              </w:rPr>
              <w:t>м.п</w:t>
            </w:r>
            <w:proofErr w:type="spellEnd"/>
            <w:r w:rsidRPr="00A075D1">
              <w:rPr>
                <w:sz w:val="20"/>
                <w:szCs w:val="20"/>
              </w:rPr>
              <w:t>.</w:t>
            </w:r>
          </w:p>
        </w:tc>
        <w:tc>
          <w:tcPr>
            <w:tcW w:w="4808" w:type="dxa"/>
          </w:tcPr>
          <w:p w:rsidR="00A075D1" w:rsidRPr="00A075D1" w:rsidRDefault="00A075D1" w:rsidP="00A075D1">
            <w:pPr>
              <w:shd w:val="clear" w:color="auto" w:fill="FFFFFF"/>
              <w:spacing w:after="0" w:line="240" w:lineRule="auto"/>
              <w:rPr>
                <w:spacing w:val="-2"/>
                <w:sz w:val="20"/>
                <w:szCs w:val="20"/>
              </w:rPr>
            </w:pPr>
            <w:r w:rsidRPr="00A075D1">
              <w:rPr>
                <w:spacing w:val="-2"/>
                <w:sz w:val="20"/>
                <w:szCs w:val="20"/>
              </w:rPr>
              <w:t xml:space="preserve"> </w:t>
            </w:r>
          </w:p>
          <w:p w:rsidR="00A075D1" w:rsidRPr="00A075D1" w:rsidRDefault="00A075D1" w:rsidP="00A075D1">
            <w:pPr>
              <w:shd w:val="clear" w:color="auto" w:fill="FFFFFF"/>
              <w:spacing w:after="0" w:line="240" w:lineRule="auto"/>
              <w:rPr>
                <w:spacing w:val="-2"/>
                <w:sz w:val="20"/>
                <w:szCs w:val="20"/>
              </w:rPr>
            </w:pPr>
          </w:p>
          <w:p w:rsidR="00A075D1" w:rsidRPr="00A075D1" w:rsidRDefault="00A075D1" w:rsidP="00A075D1">
            <w:pPr>
              <w:shd w:val="clear" w:color="auto" w:fill="FFFFFF"/>
              <w:spacing w:after="0" w:line="240" w:lineRule="auto"/>
              <w:rPr>
                <w:spacing w:val="-2"/>
                <w:sz w:val="20"/>
                <w:szCs w:val="20"/>
              </w:rPr>
            </w:pPr>
            <w:r w:rsidRPr="00A075D1">
              <w:rPr>
                <w:spacing w:val="-2"/>
                <w:sz w:val="20"/>
                <w:szCs w:val="20"/>
              </w:rPr>
              <w:t xml:space="preserve">____________________ </w:t>
            </w:r>
          </w:p>
          <w:p w:rsidR="00A075D1" w:rsidRPr="00A075D1" w:rsidRDefault="00A075D1" w:rsidP="00A075D1">
            <w:pPr>
              <w:shd w:val="clear" w:color="auto" w:fill="FFFFFF"/>
              <w:spacing w:after="0" w:line="240" w:lineRule="auto"/>
              <w:rPr>
                <w:spacing w:val="-2"/>
                <w:sz w:val="20"/>
                <w:szCs w:val="20"/>
              </w:rPr>
            </w:pPr>
          </w:p>
        </w:tc>
      </w:tr>
    </w:tbl>
    <w:p w:rsidR="00A075D1" w:rsidRPr="00A075D1" w:rsidRDefault="00A075D1" w:rsidP="00A075D1">
      <w:pPr>
        <w:shd w:val="clear" w:color="auto" w:fill="FFFFFF"/>
        <w:spacing w:after="0" w:line="240" w:lineRule="auto"/>
        <w:jc w:val="center"/>
        <w:rPr>
          <w:b/>
          <w:bCs/>
          <w:sz w:val="20"/>
          <w:szCs w:val="20"/>
        </w:rPr>
      </w:pPr>
    </w:p>
    <w:p w:rsidR="00A075D1" w:rsidRPr="00A075D1" w:rsidRDefault="00A075D1" w:rsidP="00A075D1">
      <w:pPr>
        <w:shd w:val="clear" w:color="auto" w:fill="FFFFFF"/>
        <w:spacing w:after="0" w:line="240" w:lineRule="auto"/>
        <w:jc w:val="center"/>
        <w:rPr>
          <w:b/>
          <w:bCs/>
          <w:sz w:val="20"/>
          <w:szCs w:val="20"/>
        </w:rPr>
      </w:pPr>
    </w:p>
    <w:p w:rsidR="00A075D1" w:rsidRPr="00A075D1" w:rsidRDefault="00A075D1" w:rsidP="00A075D1">
      <w:pPr>
        <w:shd w:val="clear" w:color="auto" w:fill="FFFFFF"/>
        <w:spacing w:after="0" w:line="240" w:lineRule="auto"/>
        <w:jc w:val="center"/>
        <w:rPr>
          <w:b/>
          <w:bCs/>
          <w:sz w:val="20"/>
          <w:szCs w:val="20"/>
        </w:rPr>
      </w:pPr>
    </w:p>
    <w:p w:rsidR="00A075D1" w:rsidRPr="00A075D1" w:rsidRDefault="00A075D1" w:rsidP="00A075D1">
      <w:pPr>
        <w:shd w:val="clear" w:color="auto" w:fill="FFFFFF"/>
        <w:spacing w:after="0" w:line="240" w:lineRule="auto"/>
        <w:jc w:val="center"/>
        <w:rPr>
          <w:b/>
          <w:bCs/>
          <w:sz w:val="20"/>
          <w:szCs w:val="20"/>
        </w:rPr>
      </w:pPr>
    </w:p>
    <w:p w:rsidR="00A075D1" w:rsidRPr="00A075D1" w:rsidRDefault="00A075D1" w:rsidP="00A075D1">
      <w:pPr>
        <w:shd w:val="clear" w:color="auto" w:fill="FFFFFF"/>
        <w:spacing w:after="0" w:line="240" w:lineRule="auto"/>
        <w:jc w:val="center"/>
        <w:rPr>
          <w:b/>
          <w:bCs/>
          <w:sz w:val="20"/>
          <w:szCs w:val="20"/>
        </w:rPr>
      </w:pPr>
    </w:p>
    <w:p w:rsidR="00A075D1" w:rsidRPr="00A075D1" w:rsidRDefault="00A075D1" w:rsidP="00A075D1">
      <w:pPr>
        <w:shd w:val="clear" w:color="auto" w:fill="FFFFFF"/>
        <w:spacing w:after="0" w:line="240" w:lineRule="auto"/>
        <w:jc w:val="center"/>
        <w:rPr>
          <w:b/>
          <w:bCs/>
          <w:sz w:val="20"/>
          <w:szCs w:val="20"/>
        </w:rPr>
      </w:pPr>
    </w:p>
    <w:p w:rsidR="00A075D1" w:rsidRDefault="00A075D1" w:rsidP="00A075D1">
      <w:pPr>
        <w:shd w:val="clear" w:color="auto" w:fill="FFFFFF"/>
        <w:spacing w:after="0" w:line="240" w:lineRule="auto"/>
        <w:jc w:val="center"/>
        <w:rPr>
          <w:b/>
          <w:bCs/>
          <w:sz w:val="20"/>
          <w:szCs w:val="20"/>
        </w:rPr>
      </w:pPr>
    </w:p>
    <w:sectPr w:rsidR="00A075D1" w:rsidSect="009C6B96">
      <w:pgSz w:w="11906" w:h="16838"/>
      <w:pgMar w:top="568" w:right="566" w:bottom="1440" w:left="1133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804EB"/>
    <w:multiLevelType w:val="singleLevel"/>
    <w:tmpl w:val="AA004A84"/>
    <w:lvl w:ilvl="0">
      <w:start w:val="1"/>
      <w:numFmt w:val="decimal"/>
      <w:lvlText w:val="3.3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abstractNum w:abstractNumId="1">
    <w:nsid w:val="106A6A8F"/>
    <w:multiLevelType w:val="singleLevel"/>
    <w:tmpl w:val="7C18465E"/>
    <w:lvl w:ilvl="0">
      <w:start w:val="1"/>
      <w:numFmt w:val="decimal"/>
      <w:lvlText w:val="4.%1."/>
      <w:legacy w:legacy="1" w:legacySpace="0" w:legacyIndent="532"/>
      <w:lvlJc w:val="left"/>
      <w:rPr>
        <w:rFonts w:ascii="Times New Roman" w:hAnsi="Times New Roman" w:cs="Times New Roman" w:hint="default"/>
      </w:rPr>
    </w:lvl>
  </w:abstractNum>
  <w:abstractNum w:abstractNumId="2">
    <w:nsid w:val="1AC24714"/>
    <w:multiLevelType w:val="singleLevel"/>
    <w:tmpl w:val="2772AC02"/>
    <w:lvl w:ilvl="0">
      <w:start w:val="1"/>
      <w:numFmt w:val="decimal"/>
      <w:lvlText w:val="2.%1."/>
      <w:legacy w:legacy="1" w:legacySpace="0" w:legacyIndent="537"/>
      <w:lvlJc w:val="left"/>
      <w:rPr>
        <w:rFonts w:ascii="Times New Roman" w:hAnsi="Times New Roman" w:cs="Times New Roman" w:hint="default"/>
      </w:rPr>
    </w:lvl>
  </w:abstractNum>
  <w:abstractNum w:abstractNumId="3">
    <w:nsid w:val="5E621D19"/>
    <w:multiLevelType w:val="singleLevel"/>
    <w:tmpl w:val="DDCA213A"/>
    <w:lvl w:ilvl="0">
      <w:start w:val="1"/>
      <w:numFmt w:val="decimal"/>
      <w:lvlText w:val="3.2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365"/>
    <w:rsid w:val="00000EE7"/>
    <w:rsid w:val="00071D4B"/>
    <w:rsid w:val="0036766E"/>
    <w:rsid w:val="004216D0"/>
    <w:rsid w:val="0048140E"/>
    <w:rsid w:val="008B2365"/>
    <w:rsid w:val="009519DB"/>
    <w:rsid w:val="009C6B96"/>
    <w:rsid w:val="00A075D1"/>
    <w:rsid w:val="00AA095C"/>
    <w:rsid w:val="00B35BF1"/>
    <w:rsid w:val="00D90F17"/>
    <w:rsid w:val="00F33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">
    <w:name w:val="text"/>
    <w:rsid w:val="0048140E"/>
  </w:style>
  <w:style w:type="character" w:styleId="a3">
    <w:name w:val="Hyperlink"/>
    <w:uiPriority w:val="99"/>
    <w:unhideWhenUsed/>
    <w:rsid w:val="0048140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">
    <w:name w:val="text"/>
    <w:rsid w:val="0048140E"/>
  </w:style>
  <w:style w:type="character" w:styleId="a3">
    <w:name w:val="Hyperlink"/>
    <w:uiPriority w:val="99"/>
    <w:unhideWhenUsed/>
    <w:rsid w:val="004814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569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Pavlov Artem</dc:creator>
  <cp:lastModifiedBy>Анна Ловкина</cp:lastModifiedBy>
  <cp:revision>3</cp:revision>
  <dcterms:created xsi:type="dcterms:W3CDTF">2018-12-19T09:12:00Z</dcterms:created>
  <dcterms:modified xsi:type="dcterms:W3CDTF">2018-12-19T09:13:00Z</dcterms:modified>
</cp:coreProperties>
</file>