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766FE" w14:textId="77777777" w:rsidR="00A01F49" w:rsidRDefault="00A01F49" w:rsidP="001B5FD5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</w:rPr>
      </w:pPr>
    </w:p>
    <w:p w14:paraId="5BC7102A" w14:textId="77777777" w:rsidR="00A01F49" w:rsidRDefault="00A01F49" w:rsidP="001B5FD5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</w:rPr>
      </w:pPr>
    </w:p>
    <w:p w14:paraId="7EC3F8B1" w14:textId="77777777" w:rsidR="001B5FD5" w:rsidRDefault="001B5FD5" w:rsidP="001B5FD5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</w:rPr>
      </w:pPr>
      <w:r w:rsidRPr="008154D4">
        <w:rPr>
          <w:rFonts w:ascii="Times New Roman" w:hAnsi="Times New Roman" w:cs="Times New Roman"/>
          <w:b/>
          <w:bCs/>
        </w:rPr>
        <w:t>ДОГОВОР</w:t>
      </w:r>
      <w:r w:rsidR="0053750A">
        <w:rPr>
          <w:rFonts w:ascii="Times New Roman" w:hAnsi="Times New Roman" w:cs="Times New Roman"/>
          <w:b/>
          <w:bCs/>
        </w:rPr>
        <w:t xml:space="preserve"> КУПЛИ-ПРОДАЖИ</w:t>
      </w:r>
    </w:p>
    <w:p w14:paraId="3F288B8C" w14:textId="77777777" w:rsidR="001E0D56" w:rsidRPr="008154D4" w:rsidRDefault="001E0D56" w:rsidP="001B5FD5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ДВИЖИМОГО ИМУЩЕСТВА №</w:t>
      </w:r>
    </w:p>
    <w:p w14:paraId="117E4D68" w14:textId="77777777" w:rsidR="001B5FD5" w:rsidRPr="008154D4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</w:p>
    <w:p w14:paraId="356C5690" w14:textId="77777777" w:rsidR="001B5FD5" w:rsidRPr="008154D4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</w:p>
    <w:p w14:paraId="1841AC9B" w14:textId="77777777" w:rsidR="00C231F1" w:rsidRPr="008154D4" w:rsidRDefault="00C231F1" w:rsidP="00C231F1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г. Москв</w:t>
      </w:r>
      <w:r w:rsidR="0053750A">
        <w:rPr>
          <w:rFonts w:ascii="Times New Roman" w:hAnsi="Times New Roman" w:cs="Times New Roman"/>
        </w:rPr>
        <w:t>а</w:t>
      </w:r>
      <w:r w:rsidR="0053750A">
        <w:rPr>
          <w:rFonts w:ascii="Times New Roman" w:hAnsi="Times New Roman" w:cs="Times New Roman"/>
        </w:rPr>
        <w:tab/>
      </w:r>
      <w:r w:rsidR="0053750A">
        <w:rPr>
          <w:rFonts w:ascii="Times New Roman" w:hAnsi="Times New Roman" w:cs="Times New Roman"/>
        </w:rPr>
        <w:tab/>
        <w:t xml:space="preserve">   </w:t>
      </w:r>
      <w:r w:rsidR="0053750A">
        <w:rPr>
          <w:rFonts w:ascii="Times New Roman" w:hAnsi="Times New Roman" w:cs="Times New Roman"/>
        </w:rPr>
        <w:tab/>
      </w:r>
      <w:r w:rsidR="0053750A">
        <w:rPr>
          <w:rFonts w:ascii="Times New Roman" w:hAnsi="Times New Roman" w:cs="Times New Roman"/>
        </w:rPr>
        <w:tab/>
      </w:r>
      <w:r w:rsidR="0053750A">
        <w:rPr>
          <w:rFonts w:ascii="Times New Roman" w:hAnsi="Times New Roman" w:cs="Times New Roman"/>
        </w:rPr>
        <w:tab/>
      </w:r>
      <w:r w:rsidR="0053750A">
        <w:rPr>
          <w:rFonts w:ascii="Times New Roman" w:hAnsi="Times New Roman" w:cs="Times New Roman"/>
        </w:rPr>
        <w:tab/>
        <w:t xml:space="preserve">          </w:t>
      </w:r>
      <w:r w:rsidRPr="008154D4">
        <w:rPr>
          <w:rFonts w:ascii="Times New Roman" w:hAnsi="Times New Roman" w:cs="Times New Roman"/>
        </w:rPr>
        <w:t xml:space="preserve"> </w:t>
      </w:r>
      <w:r w:rsidR="008154D4">
        <w:rPr>
          <w:rFonts w:ascii="Times New Roman" w:hAnsi="Times New Roman" w:cs="Times New Roman"/>
        </w:rPr>
        <w:t xml:space="preserve">            </w:t>
      </w:r>
      <w:r w:rsidRPr="008154D4">
        <w:rPr>
          <w:rFonts w:ascii="Times New Roman" w:hAnsi="Times New Roman" w:cs="Times New Roman"/>
        </w:rPr>
        <w:t xml:space="preserve">     «</w:t>
      </w:r>
      <w:r w:rsidR="0053750A">
        <w:rPr>
          <w:rFonts w:ascii="Times New Roman" w:hAnsi="Times New Roman" w:cs="Times New Roman"/>
        </w:rPr>
        <w:t>_____</w:t>
      </w:r>
      <w:r w:rsidRPr="008154D4">
        <w:rPr>
          <w:rFonts w:ascii="Times New Roman" w:hAnsi="Times New Roman" w:cs="Times New Roman"/>
        </w:rPr>
        <w:t xml:space="preserve">» </w:t>
      </w:r>
      <w:r w:rsidR="0053750A">
        <w:rPr>
          <w:rFonts w:ascii="Times New Roman" w:hAnsi="Times New Roman" w:cs="Times New Roman"/>
        </w:rPr>
        <w:t>__________</w:t>
      </w:r>
      <w:r w:rsidRPr="008154D4">
        <w:rPr>
          <w:rFonts w:ascii="Times New Roman" w:hAnsi="Times New Roman" w:cs="Times New Roman"/>
        </w:rPr>
        <w:t xml:space="preserve"> 20</w:t>
      </w:r>
      <w:r w:rsidR="0053750A">
        <w:rPr>
          <w:rFonts w:ascii="Times New Roman" w:hAnsi="Times New Roman" w:cs="Times New Roman"/>
        </w:rPr>
        <w:t>__</w:t>
      </w:r>
      <w:r w:rsidRPr="008154D4">
        <w:rPr>
          <w:rFonts w:ascii="Times New Roman" w:hAnsi="Times New Roman" w:cs="Times New Roman"/>
        </w:rPr>
        <w:t xml:space="preserve"> года</w:t>
      </w:r>
    </w:p>
    <w:p w14:paraId="2A876511" w14:textId="77777777" w:rsidR="00C231F1" w:rsidRPr="008154D4" w:rsidRDefault="00C231F1" w:rsidP="00C231F1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</w:rPr>
      </w:pPr>
    </w:p>
    <w:p w14:paraId="273CFDD7" w14:textId="63AA750C" w:rsidR="00C231F1" w:rsidRPr="008154D4" w:rsidRDefault="00E17CD1" w:rsidP="00C231F1">
      <w:pPr>
        <w:shd w:val="clear" w:color="auto" w:fill="FFFFFF" w:themeFill="background1"/>
        <w:ind w:firstLine="567"/>
        <w:contextualSpacing/>
        <w:jc w:val="both"/>
      </w:pPr>
      <w:r w:rsidRPr="00792249">
        <w:rPr>
          <w:b/>
        </w:rPr>
        <w:t>ОАО «Е4-Центрэнергомонтаж»</w:t>
      </w:r>
      <w:r w:rsidRPr="00E17CD1">
        <w:t xml:space="preserve"> (ИНН 7710111808, ОГРН 1027700184951), зарегистрированное по адресу: 109012, г.Москва, пер. Большой Черкасский, д.8/6, в лице Конкурсного управляющего Даниленко Анатолия Владимировича, действующего на основании Решения Арбитражного суда города Москвы по делу №А40-1876/15-177-7 от 29.01.2018 года (резолютивная часть решения объявлена 16.01.2018 года)</w:t>
      </w:r>
      <w:r w:rsidR="00C231F1" w:rsidRPr="008154D4">
        <w:t xml:space="preserve">, с одной стороны, и </w:t>
      </w:r>
      <w:r w:rsidR="008332D2">
        <w:t>________________</w:t>
      </w:r>
      <w:r w:rsidR="00C231F1" w:rsidRPr="008154D4">
        <w:t xml:space="preserve"> в лице </w:t>
      </w:r>
      <w:r w:rsidR="003A4766">
        <w:t>___________________</w:t>
      </w:r>
      <w:r w:rsidR="00C231F1" w:rsidRPr="008154D4">
        <w:t xml:space="preserve">, действующего на основании </w:t>
      </w:r>
      <w:r w:rsidR="003A4766">
        <w:t>_____________________________</w:t>
      </w:r>
      <w:r w:rsidR="00C231F1" w:rsidRPr="008154D4">
        <w:t>, именуемое в дальнейшем «Покупатель», далее совместно именуемые – «Стороны», заключили настоящий Договор о нижеследующем:</w:t>
      </w:r>
    </w:p>
    <w:p w14:paraId="69E2F194" w14:textId="77777777" w:rsidR="001B5FD5" w:rsidRPr="008154D4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425A97C0" w14:textId="77777777" w:rsidR="001B5FD5" w:rsidRPr="008154D4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8154D4">
        <w:rPr>
          <w:rFonts w:ascii="Times New Roman" w:hAnsi="Times New Roman" w:cs="Times New Roman"/>
          <w:b/>
          <w:bCs/>
        </w:rPr>
        <w:t>1. ПРЕДМЕТ ДОГОВОРА</w:t>
      </w:r>
    </w:p>
    <w:p w14:paraId="287C8A8D" w14:textId="77777777" w:rsidR="001B5FD5" w:rsidRPr="008154D4" w:rsidRDefault="001B5FD5" w:rsidP="001B5FD5">
      <w:pPr>
        <w:pStyle w:val="af5"/>
        <w:spacing w:after="0"/>
        <w:ind w:left="0" w:right="27" w:firstLine="567"/>
        <w:jc w:val="both"/>
      </w:pPr>
      <w:r w:rsidRPr="008154D4">
        <w:t>1.1. В соответствии со статьями</w:t>
      </w:r>
      <w:bookmarkStart w:id="0" w:name="_GoBack"/>
      <w:bookmarkEnd w:id="0"/>
      <w:r w:rsidRPr="008154D4">
        <w:t xml:space="preserve"> ст. 13</w:t>
      </w:r>
      <w:r w:rsidR="000C79A7" w:rsidRPr="008154D4">
        <w:t>8</w:t>
      </w:r>
      <w:r w:rsidRPr="008154D4">
        <w:t xml:space="preserve"> Федерального закона «О несостоятельности (банкротстве)» от 26.10.2002 г. № 127-ФЗ, </w:t>
      </w:r>
      <w:r w:rsidR="00C231F1" w:rsidRPr="008154D4">
        <w:t xml:space="preserve">Протоколом о результатах проведения открытых торгов </w:t>
      </w:r>
      <w:r w:rsidR="003A4766">
        <w:t>______________________</w:t>
      </w:r>
      <w:r w:rsidR="00C231F1" w:rsidRPr="008154D4">
        <w:t xml:space="preserve"> № </w:t>
      </w:r>
      <w:r w:rsidR="003A4766">
        <w:t>____________________</w:t>
      </w:r>
      <w:r w:rsidR="00454833" w:rsidRPr="008154D4">
        <w:t>,</w:t>
      </w:r>
      <w:r w:rsidRPr="008154D4">
        <w:t xml:space="preserve"> Продавец обязуется передать в собственность, а Покупатель, обязуется принять и оплатить в установленный срок имущество указанное в приложении №1 к настоящему договору (далее - имущество).</w:t>
      </w:r>
    </w:p>
    <w:p w14:paraId="3D5553BD" w14:textId="77777777" w:rsidR="001B5FD5" w:rsidRPr="008154D4" w:rsidRDefault="001B5FD5" w:rsidP="001B5FD5">
      <w:pPr>
        <w:pStyle w:val="af5"/>
        <w:spacing w:after="0"/>
        <w:ind w:left="0" w:right="27" w:firstLine="567"/>
        <w:jc w:val="both"/>
        <w:rPr>
          <w:b/>
          <w:bCs/>
        </w:rPr>
      </w:pPr>
    </w:p>
    <w:p w14:paraId="0D7A5693" w14:textId="77777777" w:rsidR="001B5FD5" w:rsidRPr="008154D4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8154D4">
        <w:rPr>
          <w:rFonts w:ascii="Times New Roman" w:hAnsi="Times New Roman" w:cs="Times New Roman"/>
          <w:b/>
          <w:bCs/>
        </w:rPr>
        <w:t>2. ЦЕНА И ПОРЯДОК РАСЧЕТОВ</w:t>
      </w:r>
    </w:p>
    <w:p w14:paraId="295801DF" w14:textId="77777777" w:rsidR="001B5FD5" w:rsidRPr="008154D4" w:rsidRDefault="001B5FD5" w:rsidP="001B5FD5">
      <w:pPr>
        <w:ind w:firstLine="540"/>
        <w:jc w:val="both"/>
      </w:pPr>
      <w:r w:rsidRPr="008154D4">
        <w:t>2.1.</w:t>
      </w:r>
      <w:r w:rsidR="00F56D55" w:rsidRPr="008154D4">
        <w:t xml:space="preserve"> Общая с</w:t>
      </w:r>
      <w:r w:rsidRPr="008154D4">
        <w:rPr>
          <w:rFonts w:eastAsia="Times New Roman"/>
        </w:rPr>
        <w:t>тоимость имущества передаваемого по настоящему договору</w:t>
      </w:r>
      <w:r w:rsidR="003A4766">
        <w:rPr>
          <w:rFonts w:eastAsia="Times New Roman"/>
        </w:rPr>
        <w:t xml:space="preserve"> составляет</w:t>
      </w:r>
      <w:r w:rsidRPr="008154D4">
        <w:rPr>
          <w:rFonts w:eastAsia="Times New Roman"/>
        </w:rPr>
        <w:t xml:space="preserve"> </w:t>
      </w:r>
      <w:r w:rsidR="003A4766">
        <w:t>________________</w:t>
      </w:r>
      <w:r w:rsidR="006F2207" w:rsidRPr="008154D4">
        <w:rPr>
          <w:b/>
        </w:rPr>
        <w:t>рубл</w:t>
      </w:r>
      <w:r w:rsidR="00C231F1" w:rsidRPr="008154D4">
        <w:rPr>
          <w:b/>
        </w:rPr>
        <w:t>ей</w:t>
      </w:r>
      <w:r w:rsidR="006F2207" w:rsidRPr="008154D4">
        <w:rPr>
          <w:b/>
        </w:rPr>
        <w:t xml:space="preserve"> </w:t>
      </w:r>
      <w:r w:rsidR="003A4766">
        <w:rPr>
          <w:b/>
        </w:rPr>
        <w:t>_________</w:t>
      </w:r>
      <w:r w:rsidRPr="008154D4">
        <w:rPr>
          <w:b/>
        </w:rPr>
        <w:t xml:space="preserve"> копе</w:t>
      </w:r>
      <w:r w:rsidR="00C231F1" w:rsidRPr="008154D4">
        <w:rPr>
          <w:b/>
        </w:rPr>
        <w:t>й</w:t>
      </w:r>
      <w:r w:rsidRPr="008154D4">
        <w:rPr>
          <w:b/>
        </w:rPr>
        <w:t>к</w:t>
      </w:r>
      <w:r w:rsidR="00C231F1" w:rsidRPr="008154D4">
        <w:rPr>
          <w:b/>
        </w:rPr>
        <w:t>и</w:t>
      </w:r>
      <w:r w:rsidR="000C79A7" w:rsidRPr="008154D4">
        <w:rPr>
          <w:b/>
        </w:rPr>
        <w:t>,</w:t>
      </w:r>
      <w:r w:rsidRPr="008154D4">
        <w:rPr>
          <w:b/>
        </w:rPr>
        <w:t xml:space="preserve"> </w:t>
      </w:r>
      <w:r w:rsidR="000C79A7" w:rsidRPr="008154D4">
        <w:rPr>
          <w:b/>
        </w:rPr>
        <w:t>НДС не облагается в  соответствии с положениями  п.п. 15 п. 2 ст. 146 Налогового Кодекса Российской Федерации.</w:t>
      </w:r>
    </w:p>
    <w:p w14:paraId="304C91E4" w14:textId="77777777" w:rsidR="001B5FD5" w:rsidRPr="008154D4" w:rsidRDefault="001B5FD5" w:rsidP="000C79A7">
      <w:pPr>
        <w:ind w:firstLine="540"/>
        <w:jc w:val="both"/>
      </w:pPr>
      <w:r w:rsidRPr="008154D4">
        <w:rPr>
          <w:rFonts w:eastAsia="Times New Roman"/>
        </w:rPr>
        <w:t xml:space="preserve">2.2. </w:t>
      </w:r>
      <w:r w:rsidRPr="008154D4">
        <w:t>Оплата указанной</w:t>
      </w:r>
      <w:r w:rsidR="00027494" w:rsidRPr="008154D4">
        <w:t xml:space="preserve"> в п. 2.1. настоящего договора</w:t>
      </w:r>
      <w:r w:rsidRPr="008154D4">
        <w:t xml:space="preserve"> суммы производится путем внесения денежных средств на расчетный счет Продавца указанный в настоящем договоре в течение 30 (тридцати) календарных дней со дня заключения настоящего Договора.</w:t>
      </w:r>
    </w:p>
    <w:p w14:paraId="0485B56B" w14:textId="77777777" w:rsidR="001B5FD5" w:rsidRPr="008154D4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2.</w:t>
      </w:r>
      <w:r w:rsidR="000C79A7" w:rsidRPr="008154D4">
        <w:rPr>
          <w:rFonts w:ascii="Times New Roman" w:hAnsi="Times New Roman" w:cs="Times New Roman"/>
        </w:rPr>
        <w:t>3</w:t>
      </w:r>
      <w:r w:rsidRPr="008154D4">
        <w:rPr>
          <w:rFonts w:ascii="Times New Roman" w:hAnsi="Times New Roman" w:cs="Times New Roman"/>
        </w:rPr>
        <w:t>. Обязательство Покупателя по оплате передаваемого по настоящему Договору имущества считается исполненным с момента поступления денежных средств в полном объеме на расчетный счет Продавца.</w:t>
      </w:r>
    </w:p>
    <w:p w14:paraId="188D7854" w14:textId="77777777" w:rsidR="001B5FD5" w:rsidRPr="008154D4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2.</w:t>
      </w:r>
      <w:r w:rsidR="000C79A7" w:rsidRPr="008154D4">
        <w:rPr>
          <w:rFonts w:ascii="Times New Roman" w:hAnsi="Times New Roman" w:cs="Times New Roman"/>
        </w:rPr>
        <w:t>4</w:t>
      </w:r>
      <w:r w:rsidRPr="008154D4">
        <w:rPr>
          <w:rFonts w:ascii="Times New Roman" w:hAnsi="Times New Roman" w:cs="Times New Roman"/>
        </w:rPr>
        <w:t>. Цена имущества является фиксированной и не подлежит изменению.</w:t>
      </w:r>
    </w:p>
    <w:p w14:paraId="064DF9AC" w14:textId="77777777" w:rsidR="000753E6" w:rsidRPr="008154D4" w:rsidRDefault="000753E6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</w:p>
    <w:p w14:paraId="786FF613" w14:textId="77777777" w:rsidR="001B5FD5" w:rsidRPr="008154D4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8154D4">
        <w:rPr>
          <w:rFonts w:ascii="Times New Roman" w:hAnsi="Times New Roman" w:cs="Times New Roman"/>
          <w:b/>
          <w:bCs/>
        </w:rPr>
        <w:t>3. ПЕРЕДАЧА ИМУЩЕСТВА</w:t>
      </w:r>
    </w:p>
    <w:p w14:paraId="7A4038C0" w14:textId="77777777" w:rsidR="001B5FD5" w:rsidRPr="00555335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 xml:space="preserve">3.1. Имущество передается Покупателю в месте его нахождения: </w:t>
      </w:r>
      <w:r w:rsidR="003A4766">
        <w:rPr>
          <w:rFonts w:ascii="Times New Roman" w:hAnsi="Times New Roman" w:cs="Times New Roman"/>
        </w:rPr>
        <w:t>_____________</w:t>
      </w:r>
      <w:r w:rsidRPr="008154D4">
        <w:rPr>
          <w:rFonts w:ascii="Times New Roman" w:hAnsi="Times New Roman" w:cs="Times New Roman"/>
        </w:rPr>
        <w:t xml:space="preserve"> Расходы по транспортировке и погрузке Имущества несет Покупатель.</w:t>
      </w:r>
    </w:p>
    <w:p w14:paraId="0CCE15B7" w14:textId="77777777" w:rsidR="00081D91" w:rsidRDefault="001B5FD5" w:rsidP="00081D9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555335">
        <w:rPr>
          <w:rFonts w:ascii="Times New Roman" w:hAnsi="Times New Roman" w:cs="Times New Roman"/>
        </w:rPr>
        <w:t>3.</w:t>
      </w:r>
      <w:r w:rsidR="00081D91" w:rsidRPr="00555335">
        <w:rPr>
          <w:rFonts w:ascii="Times New Roman" w:hAnsi="Times New Roman" w:cs="Times New Roman"/>
        </w:rPr>
        <w:t>2</w:t>
      </w:r>
      <w:r w:rsidRPr="00555335">
        <w:rPr>
          <w:rFonts w:ascii="Times New Roman" w:hAnsi="Times New Roman" w:cs="Times New Roman"/>
        </w:rPr>
        <w:t xml:space="preserve">. </w:t>
      </w:r>
      <w:r w:rsidR="00081D91" w:rsidRPr="00555335">
        <w:rPr>
          <w:rFonts w:ascii="Times New Roman" w:hAnsi="Times New Roman" w:cs="Times New Roman"/>
        </w:rPr>
        <w:t xml:space="preserve">Продавец обязуется передать Покупателю </w:t>
      </w:r>
      <w:r w:rsidR="00EB38B7" w:rsidRPr="00555335">
        <w:rPr>
          <w:rFonts w:ascii="Times New Roman" w:hAnsi="Times New Roman" w:cs="Times New Roman"/>
        </w:rPr>
        <w:t>имущество,</w:t>
      </w:r>
      <w:r w:rsidR="00081D91" w:rsidRPr="00555335">
        <w:rPr>
          <w:rFonts w:ascii="Times New Roman" w:hAnsi="Times New Roman" w:cs="Times New Roman"/>
        </w:rPr>
        <w:t xml:space="preserve"> указанное </w:t>
      </w:r>
      <w:r w:rsidR="00081D91" w:rsidRPr="00792249">
        <w:rPr>
          <w:rFonts w:ascii="Times New Roman" w:hAnsi="Times New Roman" w:cs="Times New Roman"/>
        </w:rPr>
        <w:t>в приложе</w:t>
      </w:r>
      <w:r w:rsidR="00FC35AC" w:rsidRPr="00792249">
        <w:rPr>
          <w:rFonts w:ascii="Times New Roman" w:hAnsi="Times New Roman" w:cs="Times New Roman"/>
        </w:rPr>
        <w:t xml:space="preserve">нии № 1 к настоящему Договора, </w:t>
      </w:r>
      <w:r w:rsidR="00081D91" w:rsidRPr="00555335">
        <w:rPr>
          <w:rFonts w:ascii="Times New Roman" w:hAnsi="Times New Roman" w:cs="Times New Roman"/>
        </w:rPr>
        <w:t xml:space="preserve">по акту приема-передачи подписываемому сторонами и оформляемому в соответствии с </w:t>
      </w:r>
      <w:hyperlink r:id="rId7" w:history="1">
        <w:r w:rsidR="00081D91" w:rsidRPr="00555335">
          <w:rPr>
            <w:rFonts w:ascii="Times New Roman" w:hAnsi="Times New Roman" w:cs="Times New Roman"/>
          </w:rPr>
          <w:t>законодательством</w:t>
        </w:r>
      </w:hyperlink>
      <w:r w:rsidR="00081D91" w:rsidRPr="00555335">
        <w:rPr>
          <w:rFonts w:ascii="Times New Roman" w:hAnsi="Times New Roman" w:cs="Times New Roman"/>
        </w:rPr>
        <w:t xml:space="preserve"> Российской Федерации</w:t>
      </w:r>
      <w:r w:rsidR="00C231F1" w:rsidRPr="00555335">
        <w:rPr>
          <w:rFonts w:ascii="Times New Roman" w:hAnsi="Times New Roman" w:cs="Times New Roman"/>
        </w:rPr>
        <w:t xml:space="preserve"> </w:t>
      </w:r>
      <w:r w:rsidR="00BA32A5" w:rsidRPr="00792249">
        <w:rPr>
          <w:rFonts w:ascii="Times New Roman" w:hAnsi="Times New Roman" w:cs="Times New Roman"/>
        </w:rPr>
        <w:t xml:space="preserve">не позднее семи календарных </w:t>
      </w:r>
      <w:r w:rsidR="00C231F1" w:rsidRPr="00792249">
        <w:rPr>
          <w:rFonts w:ascii="Times New Roman" w:hAnsi="Times New Roman" w:cs="Times New Roman"/>
        </w:rPr>
        <w:t xml:space="preserve">дней с момента </w:t>
      </w:r>
      <w:r w:rsidR="00C231F1" w:rsidRPr="00555335">
        <w:rPr>
          <w:rFonts w:ascii="Times New Roman" w:hAnsi="Times New Roman" w:cs="Times New Roman"/>
        </w:rPr>
        <w:t>поступления денежных средств в размере и сроки указанные в п.п. 2.1. и 2.2 настоящего Договора</w:t>
      </w:r>
      <w:r w:rsidR="00081D91" w:rsidRPr="008154D4">
        <w:rPr>
          <w:rFonts w:ascii="Times New Roman" w:hAnsi="Times New Roman" w:cs="Times New Roman"/>
        </w:rPr>
        <w:t xml:space="preserve">. </w:t>
      </w:r>
    </w:p>
    <w:p w14:paraId="5923B99D" w14:textId="77777777" w:rsidR="00FC35AC" w:rsidRDefault="00FC35AC" w:rsidP="00081D9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4A949559" w14:textId="77777777" w:rsidR="001B5FD5" w:rsidRPr="008154D4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8154D4">
        <w:rPr>
          <w:rFonts w:ascii="Times New Roman" w:hAnsi="Times New Roman" w:cs="Times New Roman"/>
          <w:b/>
          <w:bCs/>
        </w:rPr>
        <w:t>4. ВОЗНИКНОВЕНИЕ ПРАВА СОБСТВЕННОСТИ</w:t>
      </w:r>
    </w:p>
    <w:p w14:paraId="413264F4" w14:textId="77777777" w:rsidR="001B5FD5" w:rsidRPr="008154D4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4.1. Право собственности переходит от Продавца к Покупателю с момента фактической передачи  имущества и подписания акта приема-передачи.</w:t>
      </w:r>
    </w:p>
    <w:p w14:paraId="4557B484" w14:textId="77777777" w:rsidR="001B5FD5" w:rsidRPr="008154D4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</w:p>
    <w:p w14:paraId="50B4F78E" w14:textId="77777777" w:rsidR="001B5FD5" w:rsidRPr="008154D4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8154D4">
        <w:rPr>
          <w:rFonts w:ascii="Times New Roman" w:hAnsi="Times New Roman" w:cs="Times New Roman"/>
          <w:b/>
          <w:bCs/>
        </w:rPr>
        <w:t>5. ПРАВА И ОБЯЗАННОСТИ СТОРОН</w:t>
      </w:r>
    </w:p>
    <w:p w14:paraId="4989E6FD" w14:textId="77777777" w:rsidR="001B5FD5" w:rsidRPr="008154D4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5.1. Продавец обязан:</w:t>
      </w:r>
    </w:p>
    <w:p w14:paraId="4A6F6109" w14:textId="77777777" w:rsidR="001B5FD5" w:rsidRPr="008154D4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5.1.1. Передать Покупателю имущество, являющееся предметом настоящего Договора.</w:t>
      </w:r>
    </w:p>
    <w:p w14:paraId="2DEA6A0A" w14:textId="77777777" w:rsidR="001B5FD5" w:rsidRPr="008154D4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5.1.2. Обеспечить передачу Имущества в порядке и сроки предусмотренные настоящим Договором.</w:t>
      </w:r>
    </w:p>
    <w:p w14:paraId="14F2DE52" w14:textId="77777777" w:rsidR="001B5FD5" w:rsidRPr="008154D4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5.1.3. Обеспечить явку своего уполномоченного представителя для подписания акта приема-передачи имущества.</w:t>
      </w:r>
    </w:p>
    <w:p w14:paraId="4447BDB7" w14:textId="77777777" w:rsidR="001B5FD5" w:rsidRPr="008154D4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5.2. Покупатель обязан:</w:t>
      </w:r>
    </w:p>
    <w:p w14:paraId="0F45EBBA" w14:textId="77777777" w:rsidR="001B5FD5" w:rsidRPr="008154D4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5.2.1. Оплатить имущество в полном объеме в порядке и сроки указанные в п.2.1. - п.2.</w:t>
      </w:r>
      <w:r w:rsidR="00645A9F" w:rsidRPr="008154D4">
        <w:rPr>
          <w:rFonts w:ascii="Times New Roman" w:hAnsi="Times New Roman" w:cs="Times New Roman"/>
        </w:rPr>
        <w:t>4</w:t>
      </w:r>
      <w:r w:rsidRPr="008154D4">
        <w:rPr>
          <w:rFonts w:ascii="Times New Roman" w:hAnsi="Times New Roman" w:cs="Times New Roman"/>
        </w:rPr>
        <w:t>. настоящего Договора путем перечисления денежных средств на расчетный счет Продавца.</w:t>
      </w:r>
    </w:p>
    <w:p w14:paraId="0870F4AC" w14:textId="77777777" w:rsidR="001B5FD5" w:rsidRPr="008154D4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5.2.2. Принять имущество на условиях, предусмотренных настоящим Договором.</w:t>
      </w:r>
    </w:p>
    <w:p w14:paraId="70672381" w14:textId="77777777" w:rsidR="001B5FD5" w:rsidRPr="008154D4" w:rsidRDefault="001B5FD5" w:rsidP="001B5FD5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5.2.3.</w:t>
      </w:r>
      <w:r w:rsidRPr="008154D4">
        <w:rPr>
          <w:rFonts w:ascii="Times New Roman" w:hAnsi="Times New Roman" w:cs="Times New Roman"/>
        </w:rPr>
        <w:tab/>
        <w:t>Обеспечить явку своего уполномоченного представителя для подписания акта приема-передачи имущества.</w:t>
      </w:r>
    </w:p>
    <w:p w14:paraId="3FC9EE78" w14:textId="77777777" w:rsidR="001B5FD5" w:rsidRPr="008154D4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</w:p>
    <w:p w14:paraId="40CE4CEE" w14:textId="77777777" w:rsidR="001B5FD5" w:rsidRPr="008154D4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8154D4">
        <w:rPr>
          <w:rFonts w:ascii="Times New Roman" w:hAnsi="Times New Roman" w:cs="Times New Roman"/>
          <w:b/>
          <w:bCs/>
        </w:rPr>
        <w:t>6. ОТВЕТСТВЕННОСТЬ СТОРОН</w:t>
      </w:r>
    </w:p>
    <w:p w14:paraId="456A3069" w14:textId="77777777" w:rsidR="001B5FD5" w:rsidRPr="008154D4" w:rsidRDefault="001B5FD5" w:rsidP="001B5FD5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lastRenderedPageBreak/>
        <w:t>6.1.</w:t>
      </w:r>
      <w:r w:rsidRPr="008154D4">
        <w:rPr>
          <w:rFonts w:ascii="Times New Roman" w:hAnsi="Times New Roman" w:cs="Times New Roman"/>
        </w:rPr>
        <w:tab/>
        <w:t>В случае неисполнения или ненадлежащего исполнения настоящего Договора Стороны несут ответственность в соответствии с действующим законодательством РФ.</w:t>
      </w:r>
    </w:p>
    <w:p w14:paraId="15CFFFD8" w14:textId="77777777" w:rsidR="00C231F1" w:rsidRPr="008154D4" w:rsidRDefault="001B5FD5" w:rsidP="00C231F1">
      <w:pPr>
        <w:pStyle w:val="ConsPlusNormal"/>
        <w:widowControl/>
        <w:shd w:val="clear" w:color="auto" w:fill="FFFFFF" w:themeFill="background1"/>
        <w:tabs>
          <w:tab w:val="left" w:pos="993"/>
        </w:tabs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6.2.</w:t>
      </w:r>
      <w:r w:rsidRPr="008154D4">
        <w:rPr>
          <w:rFonts w:ascii="Times New Roman" w:hAnsi="Times New Roman" w:cs="Times New Roman"/>
        </w:rPr>
        <w:tab/>
        <w:t>В случае нарушения Покупателем сроков оплаты предусмотренных п. 2.</w:t>
      </w:r>
      <w:r w:rsidR="000C79A7" w:rsidRPr="008154D4">
        <w:rPr>
          <w:rFonts w:ascii="Times New Roman" w:hAnsi="Times New Roman" w:cs="Times New Roman"/>
        </w:rPr>
        <w:t>2</w:t>
      </w:r>
      <w:r w:rsidRPr="008154D4">
        <w:rPr>
          <w:rFonts w:ascii="Times New Roman" w:hAnsi="Times New Roman" w:cs="Times New Roman"/>
        </w:rPr>
        <w:t xml:space="preserve">. настоящего Договора, Продавец вправе в одностороннем порядке расторгнуть настоящий Договор путем направления соответствующего уведомления в адрес Покупателя. </w:t>
      </w:r>
      <w:r w:rsidR="00C231F1" w:rsidRPr="008154D4">
        <w:rPr>
          <w:rFonts w:ascii="Times New Roman" w:hAnsi="Times New Roman" w:cs="Times New Roman"/>
        </w:rPr>
        <w:t>При этом Договор будет считаться расторгнутым через 5 (пять) рабочих дней с момента получения Покупателем такого уведомления.</w:t>
      </w:r>
    </w:p>
    <w:p w14:paraId="6796B0D2" w14:textId="77777777" w:rsidR="001B5FD5" w:rsidRPr="008154D4" w:rsidRDefault="001B5FD5" w:rsidP="001B5FD5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6.</w:t>
      </w:r>
      <w:r w:rsidR="00C231F1" w:rsidRPr="008154D4">
        <w:rPr>
          <w:rFonts w:ascii="Times New Roman" w:hAnsi="Times New Roman" w:cs="Times New Roman"/>
        </w:rPr>
        <w:t>3</w:t>
      </w:r>
      <w:r w:rsidRPr="008154D4">
        <w:rPr>
          <w:rFonts w:ascii="Times New Roman" w:hAnsi="Times New Roman" w:cs="Times New Roman"/>
        </w:rPr>
        <w:t>.</w:t>
      </w:r>
      <w:r w:rsidRPr="008154D4">
        <w:rPr>
          <w:rFonts w:ascii="Times New Roman" w:hAnsi="Times New Roman" w:cs="Times New Roman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1B0A60B4" w14:textId="77777777" w:rsidR="008154D4" w:rsidRPr="008154D4" w:rsidRDefault="008154D4" w:rsidP="001B5FD5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 xml:space="preserve">6.4. </w:t>
      </w:r>
      <w:r w:rsidRPr="008154D4">
        <w:rPr>
          <w:rFonts w:ascii="Times New Roman" w:eastAsiaTheme="minorHAnsi" w:hAnsi="Times New Roman" w:cs="Times New Roman"/>
          <w:color w:val="000000"/>
          <w:lang w:eastAsia="en-US"/>
        </w:rPr>
        <w:t>За нарушение Продавцом порядка и срока передачи Имущества  Покупатель вправе потребовать оплату неустойки в размере 0,1 % от стоимости Имущества, указанной в п. 2.1. Договора, за каждый день просрочки до передачи Имущества Покупателю. Выплата неустойки по Договору осуществляется только на основании письменного требования. Уплата неустойки не освобождает Сторону, нарушившую Договор, от исполнения своих обязательств в натуре</w:t>
      </w:r>
    </w:p>
    <w:p w14:paraId="782C88E4" w14:textId="77777777" w:rsidR="001B5FD5" w:rsidRPr="008154D4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</w:p>
    <w:p w14:paraId="5F8C992C" w14:textId="77777777" w:rsidR="001B5FD5" w:rsidRPr="008154D4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8154D4">
        <w:rPr>
          <w:rFonts w:ascii="Times New Roman" w:hAnsi="Times New Roman" w:cs="Times New Roman"/>
          <w:b/>
          <w:bCs/>
        </w:rPr>
        <w:t>7. РАЗРЕШЕНИЕ СПОРОВ</w:t>
      </w:r>
    </w:p>
    <w:p w14:paraId="2FDD210D" w14:textId="77777777" w:rsidR="008154D4" w:rsidRPr="008154D4" w:rsidRDefault="001B5FD5" w:rsidP="008154D4">
      <w:pPr>
        <w:widowControl/>
        <w:suppressAutoHyphens w:val="0"/>
        <w:autoSpaceDN w:val="0"/>
        <w:adjustRightInd w:val="0"/>
        <w:ind w:firstLine="540"/>
        <w:jc w:val="both"/>
        <w:rPr>
          <w:rFonts w:eastAsiaTheme="minorHAnsi"/>
          <w:color w:val="000000"/>
          <w:lang w:eastAsia="en-US"/>
        </w:rPr>
      </w:pPr>
      <w:r w:rsidRPr="008154D4">
        <w:t xml:space="preserve">7.1. </w:t>
      </w:r>
      <w:r w:rsidR="008154D4" w:rsidRPr="008154D4">
        <w:rPr>
          <w:rFonts w:eastAsiaTheme="minorHAnsi"/>
          <w:color w:val="000000"/>
          <w:lang w:eastAsia="en-US"/>
        </w:rPr>
        <w:t xml:space="preserve">Договор может быть расторгнут Покупателем в одностороннем порядке в случае неисполнения Продавцом обязательств по Договору. Договор считается расторгнутым с момента получения Продавцом уведомления о расторжении Договора. </w:t>
      </w:r>
    </w:p>
    <w:p w14:paraId="5149B10F" w14:textId="77777777" w:rsidR="008154D4" w:rsidRPr="008154D4" w:rsidRDefault="008154D4" w:rsidP="008154D4">
      <w:pPr>
        <w:widowControl/>
        <w:suppressAutoHyphens w:val="0"/>
        <w:autoSpaceDN w:val="0"/>
        <w:adjustRightInd w:val="0"/>
        <w:ind w:firstLine="540"/>
        <w:jc w:val="both"/>
        <w:rPr>
          <w:rFonts w:eastAsiaTheme="minorHAnsi"/>
          <w:color w:val="000000"/>
          <w:lang w:eastAsia="en-US"/>
        </w:rPr>
      </w:pPr>
      <w:r w:rsidRPr="008154D4">
        <w:rPr>
          <w:rFonts w:eastAsiaTheme="minorHAnsi"/>
          <w:color w:val="000000"/>
          <w:lang w:eastAsia="en-US"/>
        </w:rPr>
        <w:t>Настоящий Договор будет регулироваться и толковаться в соответствии с законодательством Российской Федерации.</w:t>
      </w:r>
    </w:p>
    <w:p w14:paraId="131A7547" w14:textId="77777777" w:rsidR="008154D4" w:rsidRPr="008154D4" w:rsidRDefault="008154D4" w:rsidP="008154D4">
      <w:pPr>
        <w:widowControl/>
        <w:suppressAutoHyphens w:val="0"/>
        <w:autoSpaceDN w:val="0"/>
        <w:adjustRightInd w:val="0"/>
        <w:ind w:firstLine="540"/>
        <w:jc w:val="both"/>
        <w:rPr>
          <w:rFonts w:eastAsiaTheme="minorHAnsi"/>
          <w:color w:val="000000"/>
          <w:lang w:eastAsia="en-US"/>
        </w:rPr>
      </w:pPr>
      <w:r w:rsidRPr="008154D4">
        <w:rPr>
          <w:rFonts w:eastAsiaTheme="minorHAnsi"/>
          <w:color w:val="000000"/>
          <w:lang w:eastAsia="en-US"/>
        </w:rPr>
        <w:t xml:space="preserve">Все споры, разногласия или требования, возникающие из настоящего Договора или в связи с ним, подлежат урегулированию Сторонами путем переговоров. При отсутствии согласия спор между Сторонами подлежит рассмотрению в Арбитражном суде города Москвы. </w:t>
      </w:r>
    </w:p>
    <w:p w14:paraId="7911DCB0" w14:textId="77777777" w:rsidR="001B5FD5" w:rsidRPr="008154D4" w:rsidRDefault="008154D4" w:rsidP="008154D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eastAsiaTheme="minorHAnsi" w:hAnsi="Times New Roman" w:cs="Times New Roman"/>
          <w:color w:val="000000"/>
          <w:lang w:eastAsia="en-US"/>
        </w:rPr>
        <w:t>Если законом установлен обязательный претензионный порядок урегулирования спора, то спор может быть передан на рассмотрение Арбитражного суда города Москвы после соблюдения претензионного порядка. Претензионный порядок считается соблюденным по истечении 7 (семи) календарных дней со дня направления претензии (требования) стороной - отправителем, независимо от того, получена ли претензия (требование) другой стороной.</w:t>
      </w:r>
    </w:p>
    <w:p w14:paraId="3D4C391C" w14:textId="77777777" w:rsidR="001B5FD5" w:rsidRPr="008154D4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3037B3AD" w14:textId="77777777" w:rsidR="001B5FD5" w:rsidRPr="008154D4" w:rsidRDefault="001B5FD5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8154D4">
        <w:rPr>
          <w:rFonts w:ascii="Times New Roman" w:hAnsi="Times New Roman" w:cs="Times New Roman"/>
          <w:b/>
          <w:bCs/>
        </w:rPr>
        <w:t>8. ПРОЧИЕ УСЛОВИЯ</w:t>
      </w:r>
    </w:p>
    <w:p w14:paraId="63F4B8C8" w14:textId="77777777" w:rsidR="001B5FD5" w:rsidRPr="008154D4" w:rsidRDefault="001B5FD5" w:rsidP="001B5FD5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8.1.</w:t>
      </w:r>
      <w:r w:rsidRPr="008154D4">
        <w:rPr>
          <w:rFonts w:ascii="Times New Roman" w:hAnsi="Times New Roman" w:cs="Times New Roman"/>
        </w:rPr>
        <w:tab/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3E61AEB1" w14:textId="77777777" w:rsidR="001B5FD5" w:rsidRPr="008154D4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8.2. Все приложения и дополнения к Договору, подписанные сторонами, являются его неотъемлемой частью.</w:t>
      </w:r>
    </w:p>
    <w:p w14:paraId="44779491" w14:textId="77777777" w:rsidR="001B5FD5" w:rsidRDefault="001B5FD5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154D4">
        <w:rPr>
          <w:rFonts w:ascii="Times New Roman" w:hAnsi="Times New Roman" w:cs="Times New Roman"/>
        </w:rPr>
        <w:t>8.3. Настоящий договор составлен в 2-х (двух) экземплярах, по одному для каждой из сторон.</w:t>
      </w:r>
    </w:p>
    <w:p w14:paraId="3A8B5777" w14:textId="77777777" w:rsidR="0037744D" w:rsidRPr="008154D4" w:rsidRDefault="0037744D" w:rsidP="001B5FD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0EA75370" w14:textId="77777777" w:rsidR="001B5FD5" w:rsidRPr="008154D4" w:rsidRDefault="007140DC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8154D4">
        <w:rPr>
          <w:rFonts w:ascii="Times New Roman" w:hAnsi="Times New Roman" w:cs="Times New Roman"/>
          <w:b/>
          <w:bCs/>
        </w:rPr>
        <w:t>9</w:t>
      </w:r>
      <w:r w:rsidR="001B5FD5" w:rsidRPr="008154D4">
        <w:rPr>
          <w:rFonts w:ascii="Times New Roman" w:hAnsi="Times New Roman" w:cs="Times New Roman"/>
          <w:b/>
          <w:bCs/>
        </w:rPr>
        <w:t>. РЕКВИЗИТЫ И ПОДПИСИ СТОРОН:</w:t>
      </w:r>
    </w:p>
    <w:p w14:paraId="4438B60C" w14:textId="77777777" w:rsidR="00586ACE" w:rsidRPr="008154D4" w:rsidRDefault="00586ACE" w:rsidP="001B5FD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</w:p>
    <w:p w14:paraId="4EACB357" w14:textId="77777777" w:rsidR="001B5FD5" w:rsidRPr="008154D4" w:rsidRDefault="001B5FD5" w:rsidP="001B5FD5">
      <w:pPr>
        <w:shd w:val="clear" w:color="auto" w:fill="FFFFFF"/>
        <w:ind w:left="7080"/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6"/>
        <w:gridCol w:w="5047"/>
      </w:tblGrid>
      <w:tr w:rsidR="00586ACE" w:rsidRPr="008154D4" w14:paraId="0CCB6AFA" w14:textId="77777777" w:rsidTr="00155D59">
        <w:tc>
          <w:tcPr>
            <w:tcW w:w="4536" w:type="dxa"/>
            <w:shd w:val="clear" w:color="auto" w:fill="FFFFFF"/>
          </w:tcPr>
          <w:p w14:paraId="5268E74C" w14:textId="77777777" w:rsidR="00586ACE" w:rsidRPr="008154D4" w:rsidRDefault="00586ACE" w:rsidP="00155D59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7" w:type="dxa"/>
            <w:shd w:val="clear" w:color="auto" w:fill="FFFFFF"/>
          </w:tcPr>
          <w:p w14:paraId="1D7E2E85" w14:textId="77777777" w:rsidR="00586ACE" w:rsidRPr="008154D4" w:rsidRDefault="00586ACE" w:rsidP="00155D59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</w:tc>
      </w:tr>
      <w:tr w:rsidR="00586ACE" w:rsidRPr="008154D4" w14:paraId="1F5DBE8D" w14:textId="77777777" w:rsidTr="00155D59">
        <w:tc>
          <w:tcPr>
            <w:tcW w:w="4536" w:type="dxa"/>
            <w:shd w:val="clear" w:color="auto" w:fill="FFFFFF"/>
          </w:tcPr>
          <w:p w14:paraId="72D3B74F" w14:textId="77777777" w:rsidR="00586ACE" w:rsidRPr="008154D4" w:rsidRDefault="00586ACE" w:rsidP="00155D59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5047" w:type="dxa"/>
            <w:shd w:val="clear" w:color="auto" w:fill="FFFFFF"/>
          </w:tcPr>
          <w:p w14:paraId="3F2C3E45" w14:textId="77777777" w:rsidR="00586ACE" w:rsidRPr="008154D4" w:rsidRDefault="00586ACE" w:rsidP="00155D59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586ACE" w:rsidRPr="008154D4" w14:paraId="5C50AC98" w14:textId="77777777" w:rsidTr="00155D59">
        <w:tc>
          <w:tcPr>
            <w:tcW w:w="4536" w:type="dxa"/>
            <w:shd w:val="clear" w:color="auto" w:fill="FFFFFF"/>
          </w:tcPr>
          <w:p w14:paraId="6A63E6C2" w14:textId="77777777" w:rsidR="00586ACE" w:rsidRPr="008154D4" w:rsidRDefault="00586ACE" w:rsidP="00155D59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noProof/>
                <w:lang w:eastAsia="ru-RU"/>
              </w:rPr>
            </w:pPr>
          </w:p>
          <w:p w14:paraId="1598A1E1" w14:textId="77777777" w:rsidR="00586ACE" w:rsidRPr="008154D4" w:rsidRDefault="00586ACE" w:rsidP="00155D59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noProof/>
                <w:lang w:eastAsia="ru-RU"/>
              </w:rPr>
            </w:pPr>
            <w:r w:rsidRPr="008154D4">
              <w:rPr>
                <w:rFonts w:eastAsia="Times New Roman"/>
                <w:noProof/>
                <w:lang w:eastAsia="ru-RU"/>
              </w:rPr>
              <w:t>Конкурсный управляющий</w:t>
            </w:r>
          </w:p>
          <w:p w14:paraId="1B8702D1" w14:textId="77777777" w:rsidR="00586ACE" w:rsidRPr="008154D4" w:rsidRDefault="00586ACE" w:rsidP="00155D59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14:paraId="2583C9BE" w14:textId="77777777" w:rsidR="00586ACE" w:rsidRPr="008154D4" w:rsidRDefault="00586ACE" w:rsidP="0053750A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8154D4">
              <w:rPr>
                <w:rFonts w:eastAsia="Times New Roman"/>
                <w:lang w:eastAsia="ru-RU"/>
              </w:rPr>
              <w:t xml:space="preserve">______________________  </w:t>
            </w:r>
          </w:p>
        </w:tc>
        <w:tc>
          <w:tcPr>
            <w:tcW w:w="5047" w:type="dxa"/>
            <w:shd w:val="clear" w:color="auto" w:fill="FFFFFF"/>
          </w:tcPr>
          <w:p w14:paraId="4BDF523E" w14:textId="77777777" w:rsidR="00586ACE" w:rsidRPr="008154D4" w:rsidRDefault="00586ACE" w:rsidP="00155D59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lang w:eastAsia="ru-RU"/>
              </w:rPr>
            </w:pPr>
          </w:p>
          <w:p w14:paraId="5162F4A8" w14:textId="77777777" w:rsidR="00586ACE" w:rsidRPr="008154D4" w:rsidRDefault="00586ACE" w:rsidP="0053750A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b/>
                <w:color w:val="000000"/>
                <w:spacing w:val="-2"/>
                <w:lang w:eastAsia="ru-RU"/>
              </w:rPr>
            </w:pPr>
            <w:r w:rsidRPr="008154D4">
              <w:rPr>
                <w:rFonts w:eastAsia="Times New Roman"/>
                <w:color w:val="000000"/>
                <w:spacing w:val="-2"/>
                <w:lang w:eastAsia="ru-RU"/>
              </w:rPr>
              <w:t xml:space="preserve">____________________ </w:t>
            </w:r>
          </w:p>
        </w:tc>
      </w:tr>
    </w:tbl>
    <w:p w14:paraId="1DFA1BB6" w14:textId="77777777" w:rsidR="00586ACE" w:rsidRPr="008154D4" w:rsidRDefault="00586ACE" w:rsidP="00586ACE">
      <w:pPr>
        <w:shd w:val="clear" w:color="auto" w:fill="FFFFFF" w:themeFill="background1"/>
        <w:ind w:left="7080"/>
      </w:pPr>
    </w:p>
    <w:p w14:paraId="1F05DC74" w14:textId="77777777" w:rsidR="00586ACE" w:rsidRPr="008154D4" w:rsidRDefault="00586ACE" w:rsidP="00586ACE"/>
    <w:p w14:paraId="3EE6FE9F" w14:textId="77777777" w:rsidR="001B5FD5" w:rsidRDefault="001B5FD5" w:rsidP="001B5FD5">
      <w:pPr>
        <w:shd w:val="clear" w:color="auto" w:fill="FFFFFF"/>
        <w:ind w:left="7080"/>
        <w:rPr>
          <w:sz w:val="18"/>
        </w:rPr>
      </w:pPr>
    </w:p>
    <w:p w14:paraId="3EC2E13E" w14:textId="77777777" w:rsidR="005E75E2" w:rsidRDefault="005E75E2" w:rsidP="001B5FD5">
      <w:pPr>
        <w:shd w:val="clear" w:color="auto" w:fill="FFFFFF"/>
        <w:ind w:left="7080"/>
        <w:rPr>
          <w:sz w:val="18"/>
        </w:rPr>
      </w:pPr>
    </w:p>
    <w:p w14:paraId="5547EC4D" w14:textId="77777777" w:rsidR="005E75E2" w:rsidRDefault="005E75E2" w:rsidP="001B5FD5">
      <w:pPr>
        <w:shd w:val="clear" w:color="auto" w:fill="FFFFFF"/>
        <w:ind w:left="7080"/>
        <w:rPr>
          <w:sz w:val="18"/>
        </w:rPr>
      </w:pPr>
    </w:p>
    <w:p w14:paraId="43412B93" w14:textId="77777777" w:rsidR="005E75E2" w:rsidRDefault="005E75E2" w:rsidP="001B5FD5">
      <w:pPr>
        <w:shd w:val="clear" w:color="auto" w:fill="FFFFFF"/>
        <w:ind w:left="7080"/>
        <w:rPr>
          <w:sz w:val="18"/>
        </w:rPr>
      </w:pPr>
    </w:p>
    <w:p w14:paraId="36318BEE" w14:textId="77777777" w:rsidR="005E75E2" w:rsidRDefault="005E75E2" w:rsidP="001B5FD5">
      <w:pPr>
        <w:shd w:val="clear" w:color="auto" w:fill="FFFFFF"/>
        <w:ind w:left="7080"/>
        <w:rPr>
          <w:sz w:val="18"/>
        </w:rPr>
      </w:pPr>
    </w:p>
    <w:p w14:paraId="25D20806" w14:textId="77777777" w:rsidR="005E75E2" w:rsidRDefault="005E75E2" w:rsidP="001B5FD5">
      <w:pPr>
        <w:shd w:val="clear" w:color="auto" w:fill="FFFFFF"/>
        <w:ind w:left="7080"/>
        <w:rPr>
          <w:sz w:val="18"/>
        </w:rPr>
      </w:pPr>
    </w:p>
    <w:p w14:paraId="058A8A80" w14:textId="77777777" w:rsidR="005E75E2" w:rsidRDefault="005E75E2" w:rsidP="001B5FD5">
      <w:pPr>
        <w:shd w:val="clear" w:color="auto" w:fill="FFFFFF"/>
        <w:ind w:left="7080"/>
        <w:rPr>
          <w:sz w:val="18"/>
        </w:rPr>
      </w:pPr>
    </w:p>
    <w:p w14:paraId="2EF00C72" w14:textId="77777777" w:rsidR="005E75E2" w:rsidRDefault="005E75E2" w:rsidP="001B5FD5">
      <w:pPr>
        <w:shd w:val="clear" w:color="auto" w:fill="FFFFFF"/>
        <w:ind w:left="7080"/>
        <w:rPr>
          <w:sz w:val="18"/>
        </w:rPr>
      </w:pPr>
    </w:p>
    <w:p w14:paraId="4A1A30E1" w14:textId="77777777" w:rsidR="005E75E2" w:rsidRDefault="005E75E2" w:rsidP="001B5FD5">
      <w:pPr>
        <w:shd w:val="clear" w:color="auto" w:fill="FFFFFF"/>
        <w:ind w:left="7080"/>
        <w:rPr>
          <w:sz w:val="18"/>
        </w:rPr>
      </w:pPr>
    </w:p>
    <w:p w14:paraId="69D1FBCE" w14:textId="77777777" w:rsidR="005E75E2" w:rsidRDefault="005E75E2" w:rsidP="001B5FD5">
      <w:pPr>
        <w:shd w:val="clear" w:color="auto" w:fill="FFFFFF"/>
        <w:ind w:left="7080"/>
        <w:rPr>
          <w:sz w:val="18"/>
        </w:rPr>
      </w:pPr>
    </w:p>
    <w:p w14:paraId="37B60665" w14:textId="77777777" w:rsidR="005E75E2" w:rsidRDefault="005E75E2" w:rsidP="001B5FD5">
      <w:pPr>
        <w:shd w:val="clear" w:color="auto" w:fill="FFFFFF"/>
        <w:ind w:left="7080"/>
        <w:rPr>
          <w:sz w:val="18"/>
        </w:rPr>
      </w:pPr>
    </w:p>
    <w:p w14:paraId="5D20347F" w14:textId="77777777" w:rsidR="005E75E2" w:rsidRDefault="005E75E2" w:rsidP="001B5FD5">
      <w:pPr>
        <w:shd w:val="clear" w:color="auto" w:fill="FFFFFF"/>
        <w:ind w:left="7080"/>
        <w:rPr>
          <w:sz w:val="18"/>
        </w:rPr>
      </w:pPr>
    </w:p>
    <w:p w14:paraId="378AC3E1" w14:textId="77777777" w:rsidR="005E75E2" w:rsidRDefault="005E75E2" w:rsidP="001B5FD5">
      <w:pPr>
        <w:shd w:val="clear" w:color="auto" w:fill="FFFFFF"/>
        <w:ind w:left="7080"/>
        <w:rPr>
          <w:sz w:val="18"/>
        </w:rPr>
      </w:pPr>
    </w:p>
    <w:p w14:paraId="61895D1D" w14:textId="77777777" w:rsidR="005E75E2" w:rsidRDefault="005E75E2" w:rsidP="001B5FD5">
      <w:pPr>
        <w:shd w:val="clear" w:color="auto" w:fill="FFFFFF"/>
        <w:ind w:left="7080"/>
        <w:rPr>
          <w:sz w:val="18"/>
        </w:rPr>
      </w:pPr>
    </w:p>
    <w:p w14:paraId="6DC5FB39" w14:textId="77777777" w:rsidR="005E75E2" w:rsidRDefault="005E75E2" w:rsidP="001B5FD5">
      <w:pPr>
        <w:shd w:val="clear" w:color="auto" w:fill="FFFFFF"/>
        <w:ind w:left="7080"/>
        <w:rPr>
          <w:sz w:val="18"/>
        </w:rPr>
      </w:pPr>
    </w:p>
    <w:p w14:paraId="0CB3A712" w14:textId="77777777" w:rsidR="005E75E2" w:rsidRPr="00455245" w:rsidRDefault="005E75E2" w:rsidP="005E75E2">
      <w:pPr>
        <w:jc w:val="right"/>
        <w:rPr>
          <w:b/>
          <w:sz w:val="24"/>
          <w:szCs w:val="24"/>
        </w:rPr>
      </w:pPr>
      <w:r w:rsidRPr="00455245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 xml:space="preserve">риложение </w:t>
      </w:r>
      <w:r w:rsidRPr="00455245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1</w:t>
      </w:r>
    </w:p>
    <w:p w14:paraId="631D144F" w14:textId="77777777" w:rsidR="005E75E2" w:rsidRDefault="005E75E2" w:rsidP="005E75E2">
      <w:pPr>
        <w:jc w:val="right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lastRenderedPageBreak/>
        <w:t xml:space="preserve">к </w:t>
      </w:r>
      <w:r w:rsidRPr="00EE59D6">
        <w:rPr>
          <w:b/>
          <w:sz w:val="24"/>
          <w:szCs w:val="24"/>
        </w:rPr>
        <w:t>Договор</w:t>
      </w:r>
      <w:r>
        <w:rPr>
          <w:b/>
          <w:sz w:val="24"/>
          <w:szCs w:val="24"/>
        </w:rPr>
        <w:t>у</w:t>
      </w:r>
      <w:r w:rsidRPr="00EE59D6">
        <w:rPr>
          <w:b/>
          <w:sz w:val="24"/>
          <w:szCs w:val="24"/>
        </w:rPr>
        <w:t xml:space="preserve"> купли-продажи</w:t>
      </w:r>
      <w:r w:rsidRPr="001447BC">
        <w:rPr>
          <w:b/>
          <w:bCs/>
          <w:sz w:val="22"/>
          <w:szCs w:val="22"/>
        </w:rPr>
        <w:t xml:space="preserve"> </w:t>
      </w:r>
    </w:p>
    <w:p w14:paraId="6DA1126F" w14:textId="77777777" w:rsidR="005E75E2" w:rsidRDefault="005E75E2" w:rsidP="005E75E2">
      <w:pPr>
        <w:jc w:val="right"/>
        <w:rPr>
          <w:b/>
          <w:sz w:val="24"/>
          <w:szCs w:val="24"/>
        </w:rPr>
      </w:pPr>
      <w:r>
        <w:rPr>
          <w:b/>
          <w:bCs/>
          <w:sz w:val="22"/>
          <w:szCs w:val="22"/>
        </w:rPr>
        <w:t xml:space="preserve">недвижимого имущества </w:t>
      </w:r>
      <w:r>
        <w:rPr>
          <w:b/>
          <w:sz w:val="24"/>
          <w:szCs w:val="24"/>
        </w:rPr>
        <w:t>№ __ от _____________г.</w:t>
      </w:r>
    </w:p>
    <w:p w14:paraId="574D1034" w14:textId="77777777" w:rsidR="005E75E2" w:rsidRDefault="005E75E2" w:rsidP="005E75E2">
      <w:pPr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14:paraId="427379AD" w14:textId="77777777" w:rsidR="005E75E2" w:rsidRDefault="005E75E2" w:rsidP="005E75E2">
      <w:pPr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14:paraId="630FB311" w14:textId="77777777" w:rsidR="005E75E2" w:rsidRPr="003A2B11" w:rsidRDefault="005E75E2" w:rsidP="005E75E2">
      <w:pPr>
        <w:pStyle w:val="ConsNormal"/>
        <w:tabs>
          <w:tab w:val="left" w:pos="-2977"/>
        </w:tabs>
        <w:ind w:firstLine="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3A2B11">
        <w:rPr>
          <w:rFonts w:ascii="Times New Roman" w:hAnsi="Times New Roman"/>
          <w:i/>
          <w:color w:val="FF0000"/>
          <w:sz w:val="24"/>
          <w:szCs w:val="24"/>
        </w:rPr>
        <w:t>Проект акта приема-передачи к договору купли – продажи</w:t>
      </w:r>
    </w:p>
    <w:p w14:paraId="6C558F7B" w14:textId="77777777" w:rsidR="005E75E2" w:rsidRDefault="005E75E2" w:rsidP="005E75E2">
      <w:pPr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14:paraId="296E48A3" w14:textId="77777777" w:rsidR="005E75E2" w:rsidRPr="00241D06" w:rsidRDefault="0077374C" w:rsidP="005E75E2">
      <w:pPr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hyperlink r:id="rId8" w:history="1">
        <w:r w:rsidR="005E75E2" w:rsidRPr="00241D06">
          <w:rPr>
            <w:rFonts w:eastAsia="Calibri"/>
            <w:b/>
            <w:bCs/>
            <w:sz w:val="24"/>
            <w:szCs w:val="24"/>
            <w:lang w:eastAsia="ru-RU"/>
          </w:rPr>
          <w:t>АКТ</w:t>
        </w:r>
      </w:hyperlink>
    </w:p>
    <w:p w14:paraId="06E55EE0" w14:textId="77777777" w:rsidR="005E75E2" w:rsidRPr="00241D06" w:rsidRDefault="005E75E2" w:rsidP="005E75E2">
      <w:pPr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241D06">
        <w:rPr>
          <w:rFonts w:eastAsia="Calibri"/>
          <w:b/>
          <w:sz w:val="24"/>
          <w:szCs w:val="24"/>
          <w:lang w:eastAsia="ru-RU"/>
        </w:rPr>
        <w:t xml:space="preserve">приема-передачи </w:t>
      </w:r>
    </w:p>
    <w:p w14:paraId="287559B2" w14:textId="77777777" w:rsidR="005E75E2" w:rsidRPr="00241D06" w:rsidRDefault="005E75E2" w:rsidP="005E75E2">
      <w:pPr>
        <w:autoSpaceDN w:val="0"/>
        <w:adjustRightInd w:val="0"/>
        <w:ind w:firstLine="540"/>
        <w:jc w:val="both"/>
        <w:rPr>
          <w:rFonts w:eastAsia="Calibri"/>
          <w:lang w:eastAsia="ru-RU"/>
        </w:rPr>
      </w:pPr>
    </w:p>
    <w:p w14:paraId="38FEBC7C" w14:textId="77777777" w:rsidR="005E75E2" w:rsidRPr="003B30BB" w:rsidRDefault="005E75E2" w:rsidP="005E75E2">
      <w:pPr>
        <w:tabs>
          <w:tab w:val="right" w:pos="9780"/>
        </w:tabs>
        <w:jc w:val="both"/>
        <w:rPr>
          <w:sz w:val="24"/>
          <w:szCs w:val="24"/>
        </w:rPr>
      </w:pPr>
      <w:r w:rsidRPr="003B30BB">
        <w:rPr>
          <w:sz w:val="24"/>
          <w:szCs w:val="24"/>
        </w:rPr>
        <w:t>г. ____________________</w:t>
      </w:r>
      <w:r w:rsidRPr="003B30BB">
        <w:rPr>
          <w:sz w:val="24"/>
          <w:szCs w:val="24"/>
        </w:rPr>
        <w:tab/>
        <w:t>«____» ________________  20___  г.</w:t>
      </w:r>
    </w:p>
    <w:p w14:paraId="1F91AB14" w14:textId="77777777" w:rsidR="005E75E2" w:rsidRDefault="005E75E2" w:rsidP="005E75E2">
      <w:pPr>
        <w:ind w:firstLine="567"/>
        <w:jc w:val="both"/>
        <w:rPr>
          <w:sz w:val="24"/>
          <w:szCs w:val="24"/>
        </w:rPr>
      </w:pPr>
      <w:r w:rsidRPr="00EE59D6">
        <w:rPr>
          <w:sz w:val="24"/>
          <w:szCs w:val="24"/>
        </w:rPr>
        <w:t xml:space="preserve">______________________ именуемый в дальнейшем "Продавец", в лице </w:t>
      </w:r>
      <w:r>
        <w:rPr>
          <w:sz w:val="24"/>
          <w:szCs w:val="24"/>
        </w:rPr>
        <w:t>к</w:t>
      </w:r>
      <w:r w:rsidRPr="00EE59D6">
        <w:rPr>
          <w:sz w:val="24"/>
          <w:szCs w:val="24"/>
        </w:rPr>
        <w:t xml:space="preserve">онкурсного управляющего ___________________________________, действующего на основании </w:t>
      </w:r>
      <w:r>
        <w:rPr>
          <w:sz w:val="24"/>
          <w:szCs w:val="24"/>
        </w:rPr>
        <w:t>_______________________</w:t>
      </w:r>
      <w:r w:rsidRPr="00EE59D6">
        <w:rPr>
          <w:sz w:val="24"/>
          <w:szCs w:val="24"/>
        </w:rPr>
        <w:t>_______________ от ______</w:t>
      </w:r>
      <w:r>
        <w:rPr>
          <w:sz w:val="24"/>
          <w:szCs w:val="24"/>
        </w:rPr>
        <w:t>____</w:t>
      </w:r>
      <w:r w:rsidRPr="00EE59D6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  <w:r w:rsidRPr="00EE59D6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EE59D6">
        <w:rPr>
          <w:sz w:val="24"/>
          <w:szCs w:val="24"/>
        </w:rPr>
        <w:t>по делу № ______</w:t>
      </w:r>
      <w:r>
        <w:rPr>
          <w:sz w:val="24"/>
          <w:szCs w:val="24"/>
        </w:rPr>
        <w:t>___</w:t>
      </w:r>
      <w:r w:rsidRPr="00EE59D6">
        <w:rPr>
          <w:sz w:val="24"/>
          <w:szCs w:val="24"/>
        </w:rPr>
        <w:t xml:space="preserve">_________, с одной стороны, и _____________________________________________________, именуемый в дальнейшем "Покупатель", в лице ________________________________________, действующего на основании ______________________, с другой стороны, а вместе именуемые "Стороны", </w:t>
      </w:r>
      <w:r w:rsidRPr="00AE31CD">
        <w:rPr>
          <w:sz w:val="24"/>
          <w:szCs w:val="24"/>
        </w:rPr>
        <w:t xml:space="preserve">составили настоящий акт о том, что в соответствии с Договором </w:t>
      </w:r>
      <w:r>
        <w:rPr>
          <w:sz w:val="24"/>
          <w:szCs w:val="24"/>
        </w:rPr>
        <w:t xml:space="preserve">купли-продажи </w:t>
      </w:r>
      <w:r w:rsidRPr="00AE31CD">
        <w:rPr>
          <w:sz w:val="24"/>
          <w:szCs w:val="24"/>
        </w:rPr>
        <w:t>от «</w:t>
      </w:r>
      <w:r>
        <w:rPr>
          <w:sz w:val="24"/>
          <w:szCs w:val="24"/>
        </w:rPr>
        <w:t>____</w:t>
      </w:r>
      <w:r w:rsidRPr="00AE31CD">
        <w:rPr>
          <w:sz w:val="24"/>
          <w:szCs w:val="24"/>
        </w:rPr>
        <w:t xml:space="preserve">» </w:t>
      </w:r>
      <w:r>
        <w:rPr>
          <w:sz w:val="24"/>
          <w:szCs w:val="24"/>
        </w:rPr>
        <w:t>________________</w:t>
      </w:r>
      <w:r w:rsidRPr="00AE31CD">
        <w:rPr>
          <w:sz w:val="24"/>
          <w:szCs w:val="24"/>
        </w:rPr>
        <w:t xml:space="preserve"> 20____ г. </w:t>
      </w:r>
      <w:r>
        <w:rPr>
          <w:sz w:val="24"/>
          <w:szCs w:val="24"/>
        </w:rPr>
        <w:t>Продавец</w:t>
      </w:r>
      <w:r w:rsidRPr="00AE31CD">
        <w:rPr>
          <w:sz w:val="24"/>
          <w:szCs w:val="24"/>
        </w:rPr>
        <w:t xml:space="preserve"> передал, а </w:t>
      </w:r>
      <w:r>
        <w:rPr>
          <w:sz w:val="24"/>
          <w:szCs w:val="24"/>
        </w:rPr>
        <w:t>Покупатель</w:t>
      </w:r>
      <w:r w:rsidRPr="00AE31CD">
        <w:rPr>
          <w:sz w:val="24"/>
          <w:szCs w:val="24"/>
        </w:rPr>
        <w:t xml:space="preserve"> принял </w:t>
      </w:r>
      <w:r>
        <w:rPr>
          <w:sz w:val="24"/>
          <w:szCs w:val="24"/>
        </w:rPr>
        <w:t>следующее имущество:</w:t>
      </w:r>
      <w:r w:rsidRPr="00AE31CD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____________________________________________________________________.</w:t>
      </w:r>
    </w:p>
    <w:p w14:paraId="325CE36D" w14:textId="77777777" w:rsidR="005E75E2" w:rsidRDefault="005E75E2" w:rsidP="005E75E2">
      <w:pPr>
        <w:ind w:firstLine="567"/>
        <w:jc w:val="both"/>
        <w:rPr>
          <w:sz w:val="24"/>
          <w:szCs w:val="24"/>
        </w:rPr>
      </w:pPr>
    </w:p>
    <w:p w14:paraId="308D992D" w14:textId="77777777" w:rsidR="005E75E2" w:rsidRDefault="005E75E2" w:rsidP="005E75E2">
      <w:pPr>
        <w:ind w:firstLine="567"/>
        <w:jc w:val="both"/>
        <w:rPr>
          <w:sz w:val="24"/>
          <w:szCs w:val="24"/>
        </w:rPr>
      </w:pPr>
    </w:p>
    <w:p w14:paraId="433A1F40" w14:textId="77777777" w:rsidR="005E75E2" w:rsidRDefault="005E75E2" w:rsidP="005E75E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Покупатель ознакомлен с составом и качеством передаваемого </w:t>
      </w:r>
      <w:r w:rsidRPr="00EE59D6">
        <w:rPr>
          <w:sz w:val="24"/>
          <w:szCs w:val="24"/>
        </w:rPr>
        <w:t>имуществ</w:t>
      </w:r>
      <w:r>
        <w:rPr>
          <w:sz w:val="24"/>
          <w:szCs w:val="24"/>
        </w:rPr>
        <w:t>а</w:t>
      </w:r>
      <w:r w:rsidRPr="00EE59D6">
        <w:rPr>
          <w:sz w:val="24"/>
          <w:szCs w:val="24"/>
        </w:rPr>
        <w:t xml:space="preserve">, </w:t>
      </w:r>
      <w:r>
        <w:rPr>
          <w:sz w:val="24"/>
          <w:szCs w:val="24"/>
        </w:rPr>
        <w:t>претензий к составу и качеству имущества не имеет. Покупатель уведомлен об отсутствии технической и иной документации на приобретаемое имущество.</w:t>
      </w:r>
    </w:p>
    <w:p w14:paraId="27CDB42A" w14:textId="77777777" w:rsidR="005E75E2" w:rsidRPr="00AE31CD" w:rsidRDefault="005E75E2" w:rsidP="005E75E2">
      <w:pPr>
        <w:ind w:firstLine="567"/>
        <w:jc w:val="both"/>
        <w:rPr>
          <w:sz w:val="24"/>
          <w:szCs w:val="24"/>
        </w:rPr>
      </w:pPr>
      <w:r w:rsidRPr="00EE59D6">
        <w:rPr>
          <w:sz w:val="24"/>
          <w:szCs w:val="24"/>
        </w:rPr>
        <w:t xml:space="preserve">Настоящий </w:t>
      </w:r>
      <w:r>
        <w:rPr>
          <w:sz w:val="24"/>
          <w:szCs w:val="24"/>
        </w:rPr>
        <w:t>Акт</w:t>
      </w:r>
      <w:r w:rsidRPr="00EE59D6">
        <w:rPr>
          <w:sz w:val="24"/>
          <w:szCs w:val="24"/>
        </w:rPr>
        <w:t xml:space="preserve"> составле</w:t>
      </w:r>
      <w:r>
        <w:rPr>
          <w:sz w:val="24"/>
          <w:szCs w:val="24"/>
        </w:rPr>
        <w:t>н в 2</w:t>
      </w:r>
      <w:r w:rsidRPr="00EE59D6">
        <w:rPr>
          <w:sz w:val="24"/>
          <w:szCs w:val="24"/>
        </w:rPr>
        <w:t>-х экземплярах, имеющих одинаковую юридическую силу: один - для Продавца, один - для Покупателя</w:t>
      </w:r>
      <w:r>
        <w:rPr>
          <w:sz w:val="24"/>
          <w:szCs w:val="24"/>
        </w:rPr>
        <w:t>.</w:t>
      </w: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E75E2" w14:paraId="77CF5646" w14:textId="77777777" w:rsidTr="00335FF8">
        <w:tc>
          <w:tcPr>
            <w:tcW w:w="4644" w:type="dxa"/>
          </w:tcPr>
          <w:p w14:paraId="198587E7" w14:textId="77777777" w:rsidR="005E75E2" w:rsidRDefault="005E75E2" w:rsidP="006464A8">
            <w:pPr>
              <w:jc w:val="center"/>
              <w:rPr>
                <w:b/>
                <w:sz w:val="24"/>
                <w:szCs w:val="24"/>
              </w:rPr>
            </w:pPr>
          </w:p>
          <w:p w14:paraId="4E14D534" w14:textId="243735DE" w:rsidR="005E75E2" w:rsidRDefault="005E75E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Продавец:</w:t>
            </w:r>
          </w:p>
        </w:tc>
        <w:tc>
          <w:tcPr>
            <w:tcW w:w="4644" w:type="dxa"/>
          </w:tcPr>
          <w:p w14:paraId="10440EA6" w14:textId="77777777" w:rsidR="005E75E2" w:rsidRDefault="005E75E2" w:rsidP="006464A8">
            <w:pPr>
              <w:jc w:val="center"/>
              <w:rPr>
                <w:b/>
                <w:sz w:val="24"/>
                <w:szCs w:val="24"/>
              </w:rPr>
            </w:pPr>
          </w:p>
          <w:p w14:paraId="5195B862" w14:textId="77777777" w:rsidR="005E75E2" w:rsidRDefault="005E75E2" w:rsidP="006464A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</w:t>
            </w:r>
            <w:r w:rsidRPr="00541E2A">
              <w:rPr>
                <w:b/>
                <w:sz w:val="24"/>
                <w:szCs w:val="24"/>
              </w:rPr>
              <w:t>:</w:t>
            </w:r>
          </w:p>
        </w:tc>
      </w:tr>
      <w:tr w:rsidR="00335FF8" w14:paraId="62159C77" w14:textId="77777777" w:rsidTr="00335FF8">
        <w:tc>
          <w:tcPr>
            <w:tcW w:w="4644" w:type="dxa"/>
          </w:tcPr>
          <w:p w14:paraId="26CF2FDF" w14:textId="77777777" w:rsidR="00335FF8" w:rsidRDefault="00335FF8" w:rsidP="00335FF8">
            <w:pPr>
              <w:pStyle w:val="Standard"/>
              <w:rPr>
                <w:b/>
                <w:bCs/>
                <w:iCs/>
                <w:sz w:val="24"/>
                <w:szCs w:val="24"/>
              </w:rPr>
            </w:pPr>
            <w:r w:rsidRPr="00A61C92">
              <w:rPr>
                <w:b/>
                <w:bCs/>
                <w:iCs/>
                <w:sz w:val="24"/>
                <w:szCs w:val="24"/>
              </w:rPr>
              <w:t xml:space="preserve">ОАО «Е4-Центрэнергомонтаж» </w:t>
            </w:r>
          </w:p>
          <w:p w14:paraId="54542754" w14:textId="77777777" w:rsidR="00335FF8" w:rsidRPr="00D170D7" w:rsidRDefault="00335FF8" w:rsidP="00335FF8">
            <w:pPr>
              <w:pStyle w:val="18"/>
              <w:ind w:right="-26"/>
              <w:rPr>
                <w:sz w:val="24"/>
                <w:szCs w:val="24"/>
              </w:rPr>
            </w:pPr>
            <w:r w:rsidRPr="00D170D7">
              <w:rPr>
                <w:b/>
                <w:sz w:val="24"/>
                <w:szCs w:val="24"/>
              </w:rPr>
              <w:t xml:space="preserve">Юр. адрес: </w:t>
            </w:r>
            <w:r w:rsidRPr="00A61C92">
              <w:rPr>
                <w:sz w:val="24"/>
                <w:szCs w:val="24"/>
              </w:rPr>
              <w:t>109012, г.Москва, пер. Большой Черкасский, д.8/6</w:t>
            </w:r>
          </w:p>
          <w:p w14:paraId="3B75AB3D" w14:textId="77777777" w:rsidR="00335FF8" w:rsidRPr="00D170D7" w:rsidRDefault="00335FF8" w:rsidP="00335FF8">
            <w:pPr>
              <w:pStyle w:val="18"/>
              <w:ind w:right="-26"/>
              <w:rPr>
                <w:sz w:val="24"/>
                <w:szCs w:val="24"/>
              </w:rPr>
            </w:pPr>
            <w:r w:rsidRPr="00D170D7">
              <w:rPr>
                <w:b/>
                <w:sz w:val="24"/>
                <w:szCs w:val="24"/>
              </w:rPr>
              <w:t xml:space="preserve">Почтовый адрес: </w:t>
            </w:r>
            <w:r w:rsidRPr="00A61C92">
              <w:rPr>
                <w:sz w:val="24"/>
                <w:szCs w:val="24"/>
              </w:rPr>
              <w:t>109012, г.Москва, пер. Большой Черкасский, д.8/6</w:t>
            </w:r>
          </w:p>
          <w:p w14:paraId="2C372851" w14:textId="77777777" w:rsidR="00335FF8" w:rsidRPr="00D170D7" w:rsidRDefault="00335FF8" w:rsidP="00335FF8">
            <w:pPr>
              <w:pStyle w:val="ConsNonformat"/>
              <w:ind w:right="-26"/>
              <w:jc w:val="both"/>
              <w:rPr>
                <w:rFonts w:ascii="Times New Roman" w:hAnsi="Times New Roman"/>
                <w:color w:val="00000A"/>
                <w:szCs w:val="24"/>
              </w:rPr>
            </w:pPr>
            <w:r w:rsidRPr="00D170D7">
              <w:rPr>
                <w:rFonts w:ascii="Times New Roman" w:hAnsi="Times New Roman"/>
                <w:color w:val="00000A"/>
                <w:szCs w:val="24"/>
              </w:rPr>
              <w:t xml:space="preserve">ИНН: </w:t>
            </w:r>
            <w:r w:rsidRPr="00A61C92">
              <w:rPr>
                <w:rFonts w:ascii="Times New Roman" w:hAnsi="Times New Roman"/>
                <w:color w:val="00000A"/>
                <w:szCs w:val="24"/>
              </w:rPr>
              <w:t>7710111808</w:t>
            </w:r>
            <w:r w:rsidRPr="00D170D7">
              <w:rPr>
                <w:rFonts w:ascii="Times New Roman" w:hAnsi="Times New Roman"/>
                <w:color w:val="00000A"/>
                <w:szCs w:val="24"/>
              </w:rPr>
              <w:t xml:space="preserve"> </w:t>
            </w:r>
          </w:p>
          <w:p w14:paraId="5B126724" w14:textId="77777777" w:rsidR="00335FF8" w:rsidRPr="00D170D7" w:rsidRDefault="00335FF8" w:rsidP="00335FF8">
            <w:pPr>
              <w:pStyle w:val="ConsNonformat"/>
              <w:ind w:right="-26"/>
              <w:jc w:val="both"/>
              <w:rPr>
                <w:rFonts w:ascii="Times New Roman" w:hAnsi="Times New Roman"/>
                <w:color w:val="00000A"/>
                <w:szCs w:val="24"/>
              </w:rPr>
            </w:pPr>
            <w:r w:rsidRPr="00D170D7">
              <w:rPr>
                <w:rFonts w:ascii="Times New Roman" w:hAnsi="Times New Roman"/>
                <w:color w:val="00000A"/>
                <w:szCs w:val="24"/>
              </w:rPr>
              <w:t xml:space="preserve">ОГРН: </w:t>
            </w:r>
            <w:r w:rsidRPr="00A61C92">
              <w:rPr>
                <w:rFonts w:ascii="Times New Roman" w:hAnsi="Times New Roman"/>
                <w:color w:val="00000A"/>
                <w:szCs w:val="24"/>
              </w:rPr>
              <w:t>1027700184951</w:t>
            </w:r>
          </w:p>
          <w:p w14:paraId="6C0BC75D" w14:textId="77777777" w:rsidR="00335FF8" w:rsidRPr="006279E3" w:rsidRDefault="00335FF8" w:rsidP="00335FF8">
            <w:pPr>
              <w:pStyle w:val="18"/>
              <w:ind w:right="-26"/>
              <w:rPr>
                <w:sz w:val="24"/>
                <w:szCs w:val="24"/>
              </w:rPr>
            </w:pPr>
            <w:r w:rsidRPr="006279E3">
              <w:rPr>
                <w:sz w:val="24"/>
                <w:szCs w:val="24"/>
              </w:rPr>
              <w:t>р/с 40602810202220000000</w:t>
            </w:r>
          </w:p>
          <w:p w14:paraId="1AEC1B38" w14:textId="77777777" w:rsidR="00335FF8" w:rsidRPr="00ED2432" w:rsidRDefault="00335FF8" w:rsidP="00335FF8">
            <w:pPr>
              <w:pStyle w:val="Standard"/>
              <w:rPr>
                <w:sz w:val="24"/>
                <w:szCs w:val="24"/>
              </w:rPr>
            </w:pPr>
            <w:r w:rsidRPr="006279E3">
              <w:rPr>
                <w:sz w:val="24"/>
                <w:szCs w:val="24"/>
              </w:rPr>
              <w:t xml:space="preserve">в </w:t>
            </w:r>
            <w:r w:rsidRPr="00ED2432">
              <w:rPr>
                <w:sz w:val="24"/>
                <w:szCs w:val="24"/>
              </w:rPr>
              <w:t>АО «Альфа-Банк»</w:t>
            </w:r>
          </w:p>
          <w:p w14:paraId="6EDD047D" w14:textId="77777777" w:rsidR="00335FF8" w:rsidRPr="00ED2432" w:rsidRDefault="00335FF8" w:rsidP="00335FF8">
            <w:pPr>
              <w:pStyle w:val="Standard"/>
              <w:rPr>
                <w:sz w:val="24"/>
                <w:szCs w:val="24"/>
              </w:rPr>
            </w:pPr>
            <w:r w:rsidRPr="00ED2432">
              <w:rPr>
                <w:sz w:val="24"/>
                <w:szCs w:val="24"/>
              </w:rPr>
              <w:t>к/с 30101810200000000593,</w:t>
            </w:r>
          </w:p>
          <w:p w14:paraId="300224C0" w14:textId="77777777" w:rsidR="00335FF8" w:rsidRDefault="00335FF8" w:rsidP="00335FF8">
            <w:pPr>
              <w:pStyle w:val="Standard"/>
              <w:rPr>
                <w:sz w:val="24"/>
                <w:szCs w:val="24"/>
              </w:rPr>
            </w:pPr>
            <w:r w:rsidRPr="00ED2432">
              <w:rPr>
                <w:sz w:val="24"/>
                <w:szCs w:val="24"/>
              </w:rPr>
              <w:t>БИК 044525593</w:t>
            </w:r>
            <w:r>
              <w:rPr>
                <w:sz w:val="24"/>
                <w:szCs w:val="24"/>
              </w:rPr>
              <w:t> </w:t>
            </w:r>
          </w:p>
          <w:p w14:paraId="682DB0FD" w14:textId="77777777" w:rsidR="00335FF8" w:rsidRPr="00541E2A" w:rsidRDefault="00335FF8" w:rsidP="00335FF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</w:tcPr>
          <w:p w14:paraId="3BEBD9F7" w14:textId="77777777" w:rsidR="00335FF8" w:rsidRDefault="00335FF8" w:rsidP="00335FF8">
            <w:pPr>
              <w:jc w:val="both"/>
              <w:rPr>
                <w:sz w:val="24"/>
                <w:szCs w:val="24"/>
              </w:rPr>
            </w:pPr>
          </w:p>
        </w:tc>
      </w:tr>
      <w:tr w:rsidR="00335FF8" w14:paraId="7A8738B2" w14:textId="77777777" w:rsidTr="00335FF8">
        <w:tc>
          <w:tcPr>
            <w:tcW w:w="4644" w:type="dxa"/>
          </w:tcPr>
          <w:p w14:paraId="1425380D" w14:textId="77777777" w:rsidR="00335FF8" w:rsidRPr="00D170D7" w:rsidRDefault="00335FF8" w:rsidP="00335FF8">
            <w:pPr>
              <w:pStyle w:val="Standard"/>
              <w:jc w:val="both"/>
              <w:rPr>
                <w:b/>
                <w:sz w:val="24"/>
                <w:szCs w:val="24"/>
              </w:rPr>
            </w:pPr>
            <w:r w:rsidRPr="00D170D7">
              <w:rPr>
                <w:b/>
                <w:sz w:val="24"/>
                <w:szCs w:val="24"/>
              </w:rPr>
              <w:t>Конкурсный управляющий</w:t>
            </w:r>
          </w:p>
          <w:p w14:paraId="5F7D85C2" w14:textId="0EAE9D05" w:rsidR="00335FF8" w:rsidRDefault="00335FF8" w:rsidP="00335FF8">
            <w:pPr>
              <w:jc w:val="both"/>
              <w:rPr>
                <w:sz w:val="24"/>
                <w:szCs w:val="24"/>
              </w:rPr>
            </w:pPr>
            <w:r w:rsidRPr="00D170D7">
              <w:rPr>
                <w:b/>
                <w:sz w:val="24"/>
                <w:szCs w:val="24"/>
              </w:rPr>
              <w:t>___________________/</w:t>
            </w:r>
            <w:r>
              <w:t xml:space="preserve"> </w:t>
            </w:r>
            <w:r w:rsidRPr="00A61C92">
              <w:rPr>
                <w:b/>
                <w:sz w:val="24"/>
                <w:szCs w:val="24"/>
              </w:rPr>
              <w:t>Даниленко А</w:t>
            </w:r>
            <w:r>
              <w:rPr>
                <w:b/>
                <w:sz w:val="24"/>
                <w:szCs w:val="24"/>
              </w:rPr>
              <w:t>.В.</w:t>
            </w:r>
            <w:r w:rsidRPr="00D170D7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4644" w:type="dxa"/>
          </w:tcPr>
          <w:p w14:paraId="6D815CC8" w14:textId="77777777" w:rsidR="00335FF8" w:rsidRDefault="00335FF8" w:rsidP="00335F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______________________/ФИО/</w:t>
            </w:r>
          </w:p>
          <w:p w14:paraId="16D167C9" w14:textId="77777777" w:rsidR="00335FF8" w:rsidRDefault="00335FF8" w:rsidP="00335FF8">
            <w:pPr>
              <w:jc w:val="both"/>
              <w:rPr>
                <w:sz w:val="24"/>
                <w:szCs w:val="24"/>
              </w:rPr>
            </w:pPr>
          </w:p>
        </w:tc>
      </w:tr>
    </w:tbl>
    <w:p w14:paraId="30970B16" w14:textId="77777777" w:rsidR="005E75E2" w:rsidRDefault="005E75E2" w:rsidP="005E75E2">
      <w:pPr>
        <w:ind w:firstLine="567"/>
        <w:jc w:val="both"/>
        <w:rPr>
          <w:sz w:val="24"/>
          <w:szCs w:val="24"/>
        </w:rPr>
      </w:pPr>
    </w:p>
    <w:p w14:paraId="2D911FBD" w14:textId="77777777" w:rsidR="005E75E2" w:rsidRDefault="005E75E2" w:rsidP="005E75E2">
      <w:pPr>
        <w:rPr>
          <w:sz w:val="22"/>
          <w:szCs w:val="22"/>
        </w:rPr>
      </w:pPr>
    </w:p>
    <w:p w14:paraId="337B59D9" w14:textId="77777777" w:rsidR="005E75E2" w:rsidRDefault="005E75E2" w:rsidP="005E75E2">
      <w:pPr>
        <w:rPr>
          <w:sz w:val="22"/>
          <w:szCs w:val="22"/>
        </w:rPr>
      </w:pPr>
    </w:p>
    <w:p w14:paraId="1E32988D" w14:textId="77777777" w:rsidR="005E75E2" w:rsidRDefault="005E75E2" w:rsidP="005E75E2">
      <w:pPr>
        <w:rPr>
          <w:sz w:val="22"/>
          <w:szCs w:val="22"/>
        </w:rPr>
      </w:pPr>
    </w:p>
    <w:p w14:paraId="16130DFA" w14:textId="77777777" w:rsidR="005E75E2" w:rsidRDefault="005E75E2" w:rsidP="005E75E2">
      <w:pPr>
        <w:rPr>
          <w:sz w:val="22"/>
          <w:szCs w:val="22"/>
        </w:rPr>
      </w:pPr>
    </w:p>
    <w:p w14:paraId="740BDE7F" w14:textId="77777777" w:rsidR="005E75E2" w:rsidRDefault="005E75E2" w:rsidP="005E75E2">
      <w:pPr>
        <w:rPr>
          <w:sz w:val="22"/>
          <w:szCs w:val="22"/>
        </w:rPr>
      </w:pPr>
    </w:p>
    <w:p w14:paraId="471C9623" w14:textId="77777777" w:rsidR="005E75E2" w:rsidRPr="000753E6" w:rsidRDefault="005E75E2" w:rsidP="001B5FD5">
      <w:pPr>
        <w:shd w:val="clear" w:color="auto" w:fill="FFFFFF"/>
        <w:ind w:left="7080"/>
        <w:rPr>
          <w:sz w:val="18"/>
        </w:rPr>
      </w:pPr>
    </w:p>
    <w:sectPr w:rsidR="005E75E2" w:rsidRPr="000753E6" w:rsidSect="001B5F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133" w:bottom="56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E080C" w14:textId="77777777" w:rsidR="0077374C" w:rsidRDefault="0077374C">
      <w:r>
        <w:separator/>
      </w:r>
    </w:p>
  </w:endnote>
  <w:endnote w:type="continuationSeparator" w:id="0">
    <w:p w14:paraId="5E74667E" w14:textId="77777777" w:rsidR="0077374C" w:rsidRDefault="0077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D236A" w14:textId="77777777" w:rsidR="00A01F49" w:rsidRDefault="00A01F4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2C093" w14:textId="77777777" w:rsidR="00906D92" w:rsidRDefault="00906D92" w:rsidP="00906D92">
    <w:pPr>
      <w:tabs>
        <w:tab w:val="center" w:pos="4818"/>
        <w:tab w:val="right" w:pos="9637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75AC1" w14:textId="77777777" w:rsidR="00A01F49" w:rsidRDefault="00A01F4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D32F6" w14:textId="77777777" w:rsidR="0077374C" w:rsidRDefault="0077374C">
      <w:r>
        <w:separator/>
      </w:r>
    </w:p>
  </w:footnote>
  <w:footnote w:type="continuationSeparator" w:id="0">
    <w:p w14:paraId="76575564" w14:textId="77777777" w:rsidR="0077374C" w:rsidRDefault="00773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AE1D5" w14:textId="77777777" w:rsidR="00A01F49" w:rsidRDefault="0077374C">
    <w:pPr>
      <w:pStyle w:val="ac"/>
    </w:pPr>
    <w:r>
      <w:rPr>
        <w:noProof/>
      </w:rPr>
      <w:pict w14:anchorId="0DA57A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865172" o:spid="_x0000_s2050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#622423 [1605]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96CF8" w14:textId="77777777" w:rsidR="00A01F49" w:rsidRPr="00A01F49" w:rsidRDefault="0077374C" w:rsidP="00A01F49">
    <w:pPr>
      <w:pStyle w:val="ac"/>
      <w:ind w:right="360"/>
      <w:rPr>
        <w:b/>
        <w:color w:val="FF0000"/>
      </w:rPr>
    </w:pPr>
    <w:r>
      <w:rPr>
        <w:noProof/>
      </w:rPr>
      <w:pict w14:anchorId="20519F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865173" o:spid="_x0000_s2051" type="#_x0000_t136" style="position:absolute;margin-left:0;margin-top:0;width:479.65pt;height:159.85pt;rotation:315;z-index:-251653120;mso-position-horizontal:center;mso-position-horizontal-relative:margin;mso-position-vertical:center;mso-position-vertical-relative:margin" o:allowincell="f" fillcolor="#622423 [1605]" stroked="f">
          <v:fill opacity=".5"/>
          <v:textpath style="font-family:&quot;Times New Roman&quot;;font-size:1pt" string="ПРОЕКТ"/>
          <w10:wrap anchorx="margin" anchory="margin"/>
        </v:shape>
      </w:pict>
    </w:r>
    <w:r w:rsidR="00A01F49" w:rsidRPr="00A01F49">
      <w:rPr>
        <w:b/>
        <w:color w:val="FF0000"/>
      </w:rPr>
      <w:t>ДАННЫЙ ДОГОВОР КУПЛИ-ПРОДАЖИ ДВИЖИМОГО ИМУЩЕСТВА ЯВЛЯЕТСЯ ПРОЕКТОМ</w:t>
    </w:r>
  </w:p>
  <w:p w14:paraId="31D63B37" w14:textId="77777777" w:rsidR="00906D92" w:rsidRPr="00A01F49" w:rsidRDefault="00A01F49" w:rsidP="00A01F49">
    <w:pPr>
      <w:pStyle w:val="ac"/>
      <w:ind w:right="360"/>
      <w:rPr>
        <w:b/>
        <w:color w:val="FF0000"/>
      </w:rPr>
    </w:pPr>
    <w:r w:rsidRPr="00A01F49">
      <w:rPr>
        <w:b/>
        <w:color w:val="FF0000"/>
      </w:rPr>
      <w:t>По результатам торгов в этот проект Договора могут быть внесены изменения и дополнения по согласованию сторон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2294A" w14:textId="77777777" w:rsidR="00A01F49" w:rsidRDefault="0077374C">
    <w:pPr>
      <w:pStyle w:val="ac"/>
    </w:pPr>
    <w:r>
      <w:rPr>
        <w:noProof/>
      </w:rPr>
      <w:pict w14:anchorId="764EE5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865171" o:spid="_x0000_s2049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#622423 [1605]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-218"/>
        </w:tabs>
        <w:ind w:left="502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58A2974"/>
    <w:multiLevelType w:val="hybridMultilevel"/>
    <w:tmpl w:val="231EB4C8"/>
    <w:lvl w:ilvl="0" w:tplc="EC4EED5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975F0"/>
    <w:multiLevelType w:val="hybridMultilevel"/>
    <w:tmpl w:val="766ED22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0">
    <w:nsid w:val="09E7087B"/>
    <w:multiLevelType w:val="hybridMultilevel"/>
    <w:tmpl w:val="2D266B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42828EE"/>
    <w:multiLevelType w:val="hybridMultilevel"/>
    <w:tmpl w:val="F4AC2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539D6"/>
    <w:multiLevelType w:val="hybridMultilevel"/>
    <w:tmpl w:val="1408CC0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C727B03"/>
    <w:multiLevelType w:val="hybridMultilevel"/>
    <w:tmpl w:val="018E13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5753800"/>
    <w:multiLevelType w:val="hybridMultilevel"/>
    <w:tmpl w:val="1B0E363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78831B7"/>
    <w:multiLevelType w:val="hybridMultilevel"/>
    <w:tmpl w:val="97A2C3EC"/>
    <w:lvl w:ilvl="0" w:tplc="B73E6FC0">
      <w:start w:val="1"/>
      <w:numFmt w:val="decimal"/>
      <w:lvlText w:val="%1."/>
      <w:lvlJc w:val="left"/>
      <w:pPr>
        <w:ind w:left="761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  <w:rPr>
        <w:rFonts w:cs="Times New Roman"/>
      </w:rPr>
    </w:lvl>
  </w:abstractNum>
  <w:abstractNum w:abstractNumId="12" w15:restartNumberingAfterBreak="0">
    <w:nsid w:val="6D2A308C"/>
    <w:multiLevelType w:val="hybridMultilevel"/>
    <w:tmpl w:val="639A9E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DAE58D4"/>
    <w:multiLevelType w:val="hybridMultilevel"/>
    <w:tmpl w:val="C4B62B04"/>
    <w:lvl w:ilvl="0" w:tplc="64E6622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960E42"/>
    <w:multiLevelType w:val="hybridMultilevel"/>
    <w:tmpl w:val="0D46B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7E6644"/>
    <w:multiLevelType w:val="hybridMultilevel"/>
    <w:tmpl w:val="17B85C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5"/>
  </w:num>
  <w:num w:numId="8">
    <w:abstractNumId w:val="9"/>
  </w:num>
  <w:num w:numId="9">
    <w:abstractNumId w:val="0"/>
    <w:lvlOverride w:ilvl="0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2"/>
  </w:num>
  <w:num w:numId="14">
    <w:abstractNumId w:val="15"/>
  </w:num>
  <w:num w:numId="15">
    <w:abstractNumId w:val="4"/>
  </w:num>
  <w:num w:numId="16">
    <w:abstractNumId w:val="6"/>
  </w:num>
  <w:num w:numId="17">
    <w:abstractNumId w:val="7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FD5"/>
    <w:rsid w:val="000053AA"/>
    <w:rsid w:val="00027494"/>
    <w:rsid w:val="0003131D"/>
    <w:rsid w:val="00043BF4"/>
    <w:rsid w:val="000528F6"/>
    <w:rsid w:val="00071267"/>
    <w:rsid w:val="0007277A"/>
    <w:rsid w:val="000753E6"/>
    <w:rsid w:val="00081D91"/>
    <w:rsid w:val="00095862"/>
    <w:rsid w:val="00097459"/>
    <w:rsid w:val="000A3F49"/>
    <w:rsid w:val="000C4D13"/>
    <w:rsid w:val="000C79A7"/>
    <w:rsid w:val="000D7E60"/>
    <w:rsid w:val="00116811"/>
    <w:rsid w:val="00152617"/>
    <w:rsid w:val="0018541E"/>
    <w:rsid w:val="001B5FD5"/>
    <w:rsid w:val="001E0D56"/>
    <w:rsid w:val="00210222"/>
    <w:rsid w:val="002204DF"/>
    <w:rsid w:val="002665A3"/>
    <w:rsid w:val="002A68C8"/>
    <w:rsid w:val="002B5B1A"/>
    <w:rsid w:val="00335FF8"/>
    <w:rsid w:val="003379E2"/>
    <w:rsid w:val="00360A17"/>
    <w:rsid w:val="00363582"/>
    <w:rsid w:val="0037744D"/>
    <w:rsid w:val="003A4766"/>
    <w:rsid w:val="003B0539"/>
    <w:rsid w:val="003D7B74"/>
    <w:rsid w:val="003E015C"/>
    <w:rsid w:val="00424F3A"/>
    <w:rsid w:val="00454833"/>
    <w:rsid w:val="004719DD"/>
    <w:rsid w:val="004B6721"/>
    <w:rsid w:val="00513C4E"/>
    <w:rsid w:val="00536691"/>
    <w:rsid w:val="0053750A"/>
    <w:rsid w:val="00551E16"/>
    <w:rsid w:val="00555335"/>
    <w:rsid w:val="00577BC2"/>
    <w:rsid w:val="00582849"/>
    <w:rsid w:val="00586747"/>
    <w:rsid w:val="00586ACE"/>
    <w:rsid w:val="005A70EA"/>
    <w:rsid w:val="005E75E2"/>
    <w:rsid w:val="0061661D"/>
    <w:rsid w:val="00645A9F"/>
    <w:rsid w:val="0068728E"/>
    <w:rsid w:val="006879EE"/>
    <w:rsid w:val="006F2207"/>
    <w:rsid w:val="007140DC"/>
    <w:rsid w:val="00750A08"/>
    <w:rsid w:val="00753D73"/>
    <w:rsid w:val="00767685"/>
    <w:rsid w:val="0077374C"/>
    <w:rsid w:val="00792249"/>
    <w:rsid w:val="007D6162"/>
    <w:rsid w:val="0081429E"/>
    <w:rsid w:val="008154D4"/>
    <w:rsid w:val="00827BEE"/>
    <w:rsid w:val="008332D2"/>
    <w:rsid w:val="0086371D"/>
    <w:rsid w:val="00875C8A"/>
    <w:rsid w:val="00884539"/>
    <w:rsid w:val="00906D92"/>
    <w:rsid w:val="00A01F49"/>
    <w:rsid w:val="00A03771"/>
    <w:rsid w:val="00A04279"/>
    <w:rsid w:val="00A72CE4"/>
    <w:rsid w:val="00B34467"/>
    <w:rsid w:val="00B4083E"/>
    <w:rsid w:val="00B86178"/>
    <w:rsid w:val="00B87C05"/>
    <w:rsid w:val="00B9404A"/>
    <w:rsid w:val="00BA32A5"/>
    <w:rsid w:val="00BC4B06"/>
    <w:rsid w:val="00C04B84"/>
    <w:rsid w:val="00C231F1"/>
    <w:rsid w:val="00C84FFE"/>
    <w:rsid w:val="00CC0095"/>
    <w:rsid w:val="00CF736C"/>
    <w:rsid w:val="00D20B4C"/>
    <w:rsid w:val="00D4198A"/>
    <w:rsid w:val="00D709DB"/>
    <w:rsid w:val="00DA34E4"/>
    <w:rsid w:val="00E17CD1"/>
    <w:rsid w:val="00E74609"/>
    <w:rsid w:val="00EA7420"/>
    <w:rsid w:val="00EB38B7"/>
    <w:rsid w:val="00EB60AB"/>
    <w:rsid w:val="00EE28D3"/>
    <w:rsid w:val="00F37481"/>
    <w:rsid w:val="00F56D55"/>
    <w:rsid w:val="00F800C3"/>
    <w:rsid w:val="00FB08B2"/>
    <w:rsid w:val="00FB46A7"/>
    <w:rsid w:val="00FC35AC"/>
    <w:rsid w:val="00FC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2BCFCE7"/>
  <w15:docId w15:val="{E803D8CF-CFB5-4366-AACA-CFD8E703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FD5"/>
    <w:pPr>
      <w:widowControl w:val="0"/>
      <w:suppressAutoHyphens/>
      <w:autoSpaceDE w:val="0"/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9"/>
    <w:qFormat/>
    <w:rsid w:val="001B5FD5"/>
    <w:pPr>
      <w:widowControl/>
      <w:suppressAutoHyphens w:val="0"/>
      <w:autoSpaceDE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C00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5F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W8Num2z0">
    <w:name w:val="WW8Num2z0"/>
    <w:uiPriority w:val="99"/>
    <w:rsid w:val="001B5FD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B5FD5"/>
  </w:style>
  <w:style w:type="character" w:customStyle="1" w:styleId="WW-Absatz-Standardschriftart">
    <w:name w:val="WW-Absatz-Standardschriftart"/>
    <w:uiPriority w:val="99"/>
    <w:rsid w:val="001B5FD5"/>
  </w:style>
  <w:style w:type="character" w:customStyle="1" w:styleId="WW-Absatz-Standardschriftart1">
    <w:name w:val="WW-Absatz-Standardschriftart1"/>
    <w:uiPriority w:val="99"/>
    <w:rsid w:val="001B5FD5"/>
  </w:style>
  <w:style w:type="character" w:customStyle="1" w:styleId="WW-Absatz-Standardschriftart11">
    <w:name w:val="WW-Absatz-Standardschriftart11"/>
    <w:uiPriority w:val="99"/>
    <w:rsid w:val="001B5FD5"/>
  </w:style>
  <w:style w:type="character" w:customStyle="1" w:styleId="WW8Num1z1">
    <w:name w:val="WW8Num1z1"/>
    <w:uiPriority w:val="99"/>
    <w:rsid w:val="001B5FD5"/>
    <w:rPr>
      <w:rFonts w:ascii="Symbol" w:hAnsi="Symbol"/>
    </w:rPr>
  </w:style>
  <w:style w:type="character" w:customStyle="1" w:styleId="WW8Num2z1">
    <w:name w:val="WW8Num2z1"/>
    <w:uiPriority w:val="99"/>
    <w:rsid w:val="001B5FD5"/>
    <w:rPr>
      <w:rFonts w:ascii="Courier New" w:hAnsi="Courier New"/>
    </w:rPr>
  </w:style>
  <w:style w:type="character" w:customStyle="1" w:styleId="WW8Num2z2">
    <w:name w:val="WW8Num2z2"/>
    <w:uiPriority w:val="99"/>
    <w:rsid w:val="001B5FD5"/>
    <w:rPr>
      <w:rFonts w:ascii="Wingdings" w:hAnsi="Wingdings"/>
    </w:rPr>
  </w:style>
  <w:style w:type="character" w:customStyle="1" w:styleId="WW8Num3z0">
    <w:name w:val="WW8Num3z0"/>
    <w:uiPriority w:val="99"/>
    <w:rsid w:val="001B5FD5"/>
    <w:rPr>
      <w:rFonts w:ascii="Symbol" w:hAnsi="Symbol"/>
    </w:rPr>
  </w:style>
  <w:style w:type="character" w:customStyle="1" w:styleId="WW8Num3z1">
    <w:name w:val="WW8Num3z1"/>
    <w:uiPriority w:val="99"/>
    <w:rsid w:val="001B5FD5"/>
    <w:rPr>
      <w:rFonts w:ascii="Courier New" w:hAnsi="Courier New"/>
    </w:rPr>
  </w:style>
  <w:style w:type="character" w:customStyle="1" w:styleId="WW8Num3z2">
    <w:name w:val="WW8Num3z2"/>
    <w:uiPriority w:val="99"/>
    <w:rsid w:val="001B5FD5"/>
    <w:rPr>
      <w:rFonts w:ascii="Wingdings" w:hAnsi="Wingdings"/>
    </w:rPr>
  </w:style>
  <w:style w:type="character" w:customStyle="1" w:styleId="WW8Num5z0">
    <w:name w:val="WW8Num5z0"/>
    <w:uiPriority w:val="99"/>
    <w:rsid w:val="001B5FD5"/>
    <w:rPr>
      <w:rFonts w:ascii="Symbol" w:hAnsi="Symbol"/>
    </w:rPr>
  </w:style>
  <w:style w:type="character" w:customStyle="1" w:styleId="WW8Num5z1">
    <w:name w:val="WW8Num5z1"/>
    <w:uiPriority w:val="99"/>
    <w:rsid w:val="001B5FD5"/>
    <w:rPr>
      <w:rFonts w:ascii="Courier New" w:hAnsi="Courier New"/>
    </w:rPr>
  </w:style>
  <w:style w:type="character" w:customStyle="1" w:styleId="WW8Num5z2">
    <w:name w:val="WW8Num5z2"/>
    <w:uiPriority w:val="99"/>
    <w:rsid w:val="001B5FD5"/>
    <w:rPr>
      <w:rFonts w:ascii="Wingdings" w:hAnsi="Wingdings"/>
    </w:rPr>
  </w:style>
  <w:style w:type="character" w:customStyle="1" w:styleId="11">
    <w:name w:val="Основной шрифт абзаца1"/>
    <w:uiPriority w:val="99"/>
    <w:rsid w:val="001B5FD5"/>
  </w:style>
  <w:style w:type="character" w:customStyle="1" w:styleId="a3">
    <w:name w:val="Верхний колонтитул Знак"/>
    <w:basedOn w:val="11"/>
    <w:uiPriority w:val="99"/>
    <w:rsid w:val="001B5FD5"/>
    <w:rPr>
      <w:rFonts w:eastAsia="PMingLiU" w:cs="Times New Roman"/>
      <w:sz w:val="20"/>
      <w:szCs w:val="20"/>
    </w:rPr>
  </w:style>
  <w:style w:type="character" w:styleId="a4">
    <w:name w:val="page number"/>
    <w:basedOn w:val="11"/>
    <w:uiPriority w:val="99"/>
    <w:rsid w:val="001B5FD5"/>
    <w:rPr>
      <w:rFonts w:cs="Times New Roman"/>
    </w:rPr>
  </w:style>
  <w:style w:type="character" w:customStyle="1" w:styleId="a5">
    <w:name w:val="Нижний колонтитул Знак"/>
    <w:basedOn w:val="11"/>
    <w:uiPriority w:val="99"/>
    <w:rsid w:val="001B5FD5"/>
    <w:rPr>
      <w:rFonts w:eastAsia="PMingLiU" w:cs="Times New Roman"/>
      <w:sz w:val="20"/>
      <w:szCs w:val="20"/>
    </w:rPr>
  </w:style>
  <w:style w:type="character" w:customStyle="1" w:styleId="21">
    <w:name w:val="Основной текст с отступом 2 Знак"/>
    <w:basedOn w:val="11"/>
    <w:uiPriority w:val="99"/>
    <w:rsid w:val="001B5FD5"/>
    <w:rPr>
      <w:rFonts w:eastAsia="Times New Roman" w:cs="Times New Roman"/>
      <w:sz w:val="24"/>
      <w:szCs w:val="24"/>
    </w:rPr>
  </w:style>
  <w:style w:type="character" w:customStyle="1" w:styleId="a6">
    <w:name w:val="Текст выноски Знак"/>
    <w:basedOn w:val="11"/>
    <w:uiPriority w:val="99"/>
    <w:rsid w:val="001B5FD5"/>
    <w:rPr>
      <w:rFonts w:ascii="Tahoma" w:eastAsia="PMingLiU" w:hAnsi="Tahoma" w:cs="Tahoma"/>
      <w:sz w:val="16"/>
      <w:szCs w:val="16"/>
    </w:rPr>
  </w:style>
  <w:style w:type="character" w:customStyle="1" w:styleId="apple-style-span">
    <w:name w:val="apple-style-span"/>
    <w:basedOn w:val="11"/>
    <w:uiPriority w:val="99"/>
    <w:rsid w:val="001B5FD5"/>
    <w:rPr>
      <w:rFonts w:cs="Times New Roman"/>
    </w:rPr>
  </w:style>
  <w:style w:type="character" w:customStyle="1" w:styleId="apple-converted-space">
    <w:name w:val="apple-converted-space"/>
    <w:basedOn w:val="11"/>
    <w:rsid w:val="001B5FD5"/>
    <w:rPr>
      <w:rFonts w:cs="Times New Roman"/>
    </w:rPr>
  </w:style>
  <w:style w:type="character" w:customStyle="1" w:styleId="a7">
    <w:name w:val="Название Знак"/>
    <w:basedOn w:val="11"/>
    <w:uiPriority w:val="99"/>
    <w:rsid w:val="001B5FD5"/>
    <w:rPr>
      <w:rFonts w:eastAsia="Times New Roman" w:cs="Times New Roman"/>
      <w:b/>
      <w:sz w:val="28"/>
    </w:rPr>
  </w:style>
  <w:style w:type="character" w:customStyle="1" w:styleId="a8">
    <w:name w:val="Символ нумерации"/>
    <w:uiPriority w:val="99"/>
    <w:rsid w:val="001B5FD5"/>
  </w:style>
  <w:style w:type="paragraph" w:customStyle="1" w:styleId="12">
    <w:name w:val="Заголовок1"/>
    <w:basedOn w:val="a"/>
    <w:next w:val="a9"/>
    <w:uiPriority w:val="99"/>
    <w:rsid w:val="001B5FD5"/>
    <w:pPr>
      <w:keepNext/>
      <w:spacing w:before="240" w:after="120"/>
    </w:pPr>
    <w:rPr>
      <w:rFonts w:ascii="Arial" w:eastAsia="Times New Roman" w:hAnsi="Arial" w:cs="Mangal"/>
      <w:sz w:val="28"/>
      <w:szCs w:val="28"/>
    </w:rPr>
  </w:style>
  <w:style w:type="paragraph" w:styleId="a9">
    <w:name w:val="Body Text"/>
    <w:basedOn w:val="a"/>
    <w:link w:val="aa"/>
    <w:uiPriority w:val="99"/>
    <w:rsid w:val="001B5FD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B5FD5"/>
    <w:rPr>
      <w:rFonts w:ascii="Times New Roman" w:eastAsia="PMingLiU" w:hAnsi="Times New Roman" w:cs="Times New Roman"/>
      <w:sz w:val="20"/>
      <w:szCs w:val="20"/>
      <w:lang w:eastAsia="ar-SA"/>
    </w:rPr>
  </w:style>
  <w:style w:type="paragraph" w:styleId="ab">
    <w:name w:val="List"/>
    <w:basedOn w:val="a9"/>
    <w:uiPriority w:val="99"/>
    <w:rsid w:val="001B5FD5"/>
    <w:rPr>
      <w:rFonts w:cs="Mangal"/>
    </w:rPr>
  </w:style>
  <w:style w:type="paragraph" w:customStyle="1" w:styleId="13">
    <w:name w:val="Название1"/>
    <w:basedOn w:val="a"/>
    <w:uiPriority w:val="99"/>
    <w:rsid w:val="001B5F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1B5FD5"/>
    <w:pPr>
      <w:suppressLineNumbers/>
    </w:pPr>
    <w:rPr>
      <w:rFonts w:cs="Mangal"/>
    </w:rPr>
  </w:style>
  <w:style w:type="paragraph" w:customStyle="1" w:styleId="ConsPlusNormal">
    <w:name w:val="ConsPlusNormal"/>
    <w:rsid w:val="001B5FD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1B5FD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c">
    <w:name w:val="header"/>
    <w:basedOn w:val="a"/>
    <w:link w:val="15"/>
    <w:uiPriority w:val="99"/>
    <w:rsid w:val="001B5FD5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c"/>
    <w:uiPriority w:val="99"/>
    <w:rsid w:val="001B5FD5"/>
    <w:rPr>
      <w:rFonts w:ascii="Times New Roman" w:eastAsia="PMingLiU" w:hAnsi="Times New Roman" w:cs="Times New Roman"/>
      <w:sz w:val="20"/>
      <w:szCs w:val="20"/>
      <w:lang w:eastAsia="ar-SA"/>
    </w:rPr>
  </w:style>
  <w:style w:type="paragraph" w:styleId="ad">
    <w:name w:val="footer"/>
    <w:basedOn w:val="a"/>
    <w:link w:val="16"/>
    <w:uiPriority w:val="99"/>
    <w:rsid w:val="001B5FD5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d"/>
    <w:uiPriority w:val="99"/>
    <w:rsid w:val="001B5FD5"/>
    <w:rPr>
      <w:rFonts w:ascii="Times New Roman" w:eastAsia="PMingLiU" w:hAnsi="Times New Roman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1B5FD5"/>
    <w:pPr>
      <w:widowControl/>
      <w:autoSpaceDE/>
      <w:ind w:firstLine="709"/>
    </w:pPr>
    <w:rPr>
      <w:rFonts w:eastAsia="Times New Roman"/>
      <w:sz w:val="24"/>
      <w:szCs w:val="24"/>
    </w:rPr>
  </w:style>
  <w:style w:type="paragraph" w:styleId="ae">
    <w:name w:val="Balloon Text"/>
    <w:basedOn w:val="a"/>
    <w:link w:val="17"/>
    <w:uiPriority w:val="99"/>
    <w:rsid w:val="001B5FD5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e"/>
    <w:uiPriority w:val="99"/>
    <w:rsid w:val="001B5FD5"/>
    <w:rPr>
      <w:rFonts w:ascii="Tahoma" w:eastAsia="PMingLiU" w:hAnsi="Tahoma" w:cs="Tahoma"/>
      <w:sz w:val="16"/>
      <w:szCs w:val="16"/>
      <w:lang w:eastAsia="ar-SA"/>
    </w:rPr>
  </w:style>
  <w:style w:type="paragraph" w:styleId="af">
    <w:name w:val="Title"/>
    <w:basedOn w:val="a"/>
    <w:next w:val="af0"/>
    <w:link w:val="af1"/>
    <w:uiPriority w:val="99"/>
    <w:qFormat/>
    <w:rsid w:val="001B5FD5"/>
    <w:pPr>
      <w:widowControl/>
      <w:autoSpaceDE/>
      <w:jc w:val="center"/>
    </w:pPr>
    <w:rPr>
      <w:rFonts w:eastAsia="Times New Roman"/>
      <w:b/>
      <w:sz w:val="28"/>
    </w:rPr>
  </w:style>
  <w:style w:type="character" w:customStyle="1" w:styleId="af1">
    <w:name w:val="Заголовок Знак"/>
    <w:basedOn w:val="a0"/>
    <w:link w:val="af"/>
    <w:uiPriority w:val="99"/>
    <w:rsid w:val="001B5FD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0">
    <w:name w:val="Subtitle"/>
    <w:basedOn w:val="12"/>
    <w:next w:val="a9"/>
    <w:link w:val="af2"/>
    <w:uiPriority w:val="99"/>
    <w:qFormat/>
    <w:rsid w:val="001B5FD5"/>
    <w:pPr>
      <w:jc w:val="center"/>
    </w:pPr>
    <w:rPr>
      <w:i/>
      <w:iCs/>
    </w:rPr>
  </w:style>
  <w:style w:type="character" w:customStyle="1" w:styleId="af2">
    <w:name w:val="Подзаголовок Знак"/>
    <w:basedOn w:val="a0"/>
    <w:link w:val="af0"/>
    <w:uiPriority w:val="99"/>
    <w:rsid w:val="001B5FD5"/>
    <w:rPr>
      <w:rFonts w:ascii="Arial" w:eastAsia="Times New Roman" w:hAnsi="Arial" w:cs="Mangal"/>
      <w:i/>
      <w:iCs/>
      <w:sz w:val="28"/>
      <w:szCs w:val="28"/>
      <w:lang w:eastAsia="ar-SA"/>
    </w:rPr>
  </w:style>
  <w:style w:type="paragraph" w:customStyle="1" w:styleId="af3">
    <w:name w:val="Содержимое таблицы"/>
    <w:basedOn w:val="a"/>
    <w:uiPriority w:val="99"/>
    <w:rsid w:val="001B5FD5"/>
    <w:pPr>
      <w:suppressLineNumbers/>
    </w:pPr>
  </w:style>
  <w:style w:type="paragraph" w:customStyle="1" w:styleId="af4">
    <w:name w:val="Заголовок таблицы"/>
    <w:basedOn w:val="af3"/>
    <w:uiPriority w:val="99"/>
    <w:rsid w:val="001B5FD5"/>
    <w:pPr>
      <w:jc w:val="center"/>
    </w:pPr>
    <w:rPr>
      <w:b/>
      <w:bCs/>
    </w:rPr>
  </w:style>
  <w:style w:type="paragraph" w:styleId="af5">
    <w:name w:val="Body Text Indent"/>
    <w:basedOn w:val="a"/>
    <w:link w:val="af6"/>
    <w:uiPriority w:val="99"/>
    <w:rsid w:val="001B5FD5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1B5FD5"/>
    <w:rPr>
      <w:rFonts w:ascii="Times New Roman" w:eastAsia="PMingLiU" w:hAnsi="Times New Roman" w:cs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rsid w:val="001B5FD5"/>
    <w:pPr>
      <w:widowControl/>
      <w:suppressAutoHyphens w:val="0"/>
      <w:autoSpaceDE/>
      <w:spacing w:before="120" w:after="120"/>
      <w:jc w:val="both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B5FD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7">
    <w:name w:val="Hyperlink"/>
    <w:basedOn w:val="a0"/>
    <w:uiPriority w:val="99"/>
    <w:rsid w:val="001B5FD5"/>
    <w:rPr>
      <w:rFonts w:cs="Times New Roman"/>
      <w:color w:val="0000FF"/>
      <w:u w:val="single"/>
    </w:rPr>
  </w:style>
  <w:style w:type="paragraph" w:styleId="af8">
    <w:name w:val="List Paragraph"/>
    <w:basedOn w:val="a"/>
    <w:uiPriority w:val="99"/>
    <w:qFormat/>
    <w:rsid w:val="001B5FD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C0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f9">
    <w:name w:val="annotation reference"/>
    <w:basedOn w:val="a0"/>
    <w:uiPriority w:val="99"/>
    <w:semiHidden/>
    <w:unhideWhenUsed/>
    <w:rsid w:val="00CC0095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CC0095"/>
  </w:style>
  <w:style w:type="character" w:customStyle="1" w:styleId="afb">
    <w:name w:val="Текст примечания Знак"/>
    <w:basedOn w:val="a0"/>
    <w:link w:val="afa"/>
    <w:uiPriority w:val="99"/>
    <w:semiHidden/>
    <w:rsid w:val="00CC0095"/>
    <w:rPr>
      <w:rFonts w:ascii="Times New Roman" w:eastAsia="PMingLiU" w:hAnsi="Times New Roman" w:cs="Times New Roman"/>
      <w:sz w:val="20"/>
      <w:szCs w:val="20"/>
      <w:lang w:eastAsia="ar-SA"/>
    </w:rPr>
  </w:style>
  <w:style w:type="table" w:styleId="afc">
    <w:name w:val="Table Grid"/>
    <w:basedOn w:val="a1"/>
    <w:uiPriority w:val="39"/>
    <w:rsid w:val="005E7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5E75E2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fd">
    <w:name w:val="annotation subject"/>
    <w:basedOn w:val="afa"/>
    <w:next w:val="afa"/>
    <w:link w:val="afe"/>
    <w:uiPriority w:val="99"/>
    <w:semiHidden/>
    <w:unhideWhenUsed/>
    <w:rsid w:val="00152617"/>
    <w:rPr>
      <w:b/>
      <w:bCs/>
    </w:rPr>
  </w:style>
  <w:style w:type="character" w:customStyle="1" w:styleId="afe">
    <w:name w:val="Тема примечания Знак"/>
    <w:basedOn w:val="afb"/>
    <w:link w:val="afd"/>
    <w:uiPriority w:val="99"/>
    <w:semiHidden/>
    <w:rsid w:val="00152617"/>
    <w:rPr>
      <w:rFonts w:ascii="Times New Roman" w:eastAsia="PMingLiU" w:hAnsi="Times New Roman" w:cs="Times New Roman"/>
      <w:b/>
      <w:bCs/>
      <w:sz w:val="20"/>
      <w:szCs w:val="20"/>
      <w:lang w:eastAsia="ar-SA"/>
    </w:rPr>
  </w:style>
  <w:style w:type="paragraph" w:customStyle="1" w:styleId="18">
    <w:name w:val="Обычный1"/>
    <w:rsid w:val="00335FF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Standard">
    <w:name w:val="Standard"/>
    <w:rsid w:val="00335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nsNonformat">
    <w:name w:val="ConsNonformat"/>
    <w:rsid w:val="00335FF8"/>
    <w:pPr>
      <w:suppressAutoHyphens/>
      <w:autoSpaceDN w:val="0"/>
      <w:spacing w:after="0" w:line="100" w:lineRule="atLeast"/>
      <w:textAlignment w:val="baseline"/>
    </w:pPr>
    <w:rPr>
      <w:rFonts w:ascii="Consultant" w:eastAsia="Times New Roman" w:hAnsi="Consultant" w:cs="Times New Roman"/>
      <w:kern w:val="3"/>
      <w:sz w:val="24"/>
      <w:szCs w:val="20"/>
      <w:lang w:eastAsia="ar-S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anker.ru/doc/akt-priema-peredachi-avtomobily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4DE2061417F01A76564EB4E614820D972580323CCDCF501A12BBFEF7A2E1645AA680D87351B801Dz0b6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Alfa-Bank</Company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Эрлих Маргарита Евгеньевна</dc:creator>
  <cp:lastModifiedBy>Алексей</cp:lastModifiedBy>
  <cp:revision>2</cp:revision>
  <cp:lastPrinted>2017-10-25T07:41:00Z</cp:lastPrinted>
  <dcterms:created xsi:type="dcterms:W3CDTF">2018-10-12T12:21:00Z</dcterms:created>
  <dcterms:modified xsi:type="dcterms:W3CDTF">2018-10-12T12:21:00Z</dcterms:modified>
</cp:coreProperties>
</file>