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7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  <w:r w:rsidR="0022253A" w:rsidRPr="002225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A035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F554F" w:rsidRDefault="00A0357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НЕДВИЖИМОГО ИМУЩЕСТВА №</w:t>
      </w:r>
    </w:p>
    <w:p w:rsidR="00A03579" w:rsidRPr="0022253A" w:rsidRDefault="00A03579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г. </w:t>
      </w:r>
      <w:r w:rsidR="005A6A37" w:rsidRPr="00A43059">
        <w:rPr>
          <w:rFonts w:ascii="Times New Roman" w:hAnsi="Times New Roman" w:cs="Times New Roman"/>
          <w:sz w:val="22"/>
          <w:szCs w:val="22"/>
        </w:rPr>
        <w:t>Москва</w:t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</w:r>
      <w:r w:rsidR="0022253A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A43059" w:rsidRPr="0022253A">
        <w:rPr>
          <w:rFonts w:ascii="Times New Roman" w:hAnsi="Times New Roman" w:cs="Times New Roman"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sz w:val="22"/>
          <w:szCs w:val="22"/>
        </w:rPr>
        <w:t xml:space="preserve">      </w:t>
      </w:r>
      <w:r w:rsidRPr="00A43059">
        <w:rPr>
          <w:rFonts w:ascii="Times New Roman" w:hAnsi="Times New Roman" w:cs="Times New Roman"/>
          <w:sz w:val="22"/>
          <w:szCs w:val="22"/>
        </w:rPr>
        <w:t xml:space="preserve">      </w:t>
      </w:r>
      <w:r w:rsidR="005A6A37" w:rsidRPr="00A43059">
        <w:rPr>
          <w:rFonts w:ascii="Times New Roman" w:hAnsi="Times New Roman" w:cs="Times New Roman"/>
          <w:sz w:val="22"/>
          <w:szCs w:val="22"/>
        </w:rPr>
        <w:t>«</w:t>
      </w:r>
      <w:r w:rsidR="0022253A">
        <w:rPr>
          <w:rFonts w:ascii="Times New Roman" w:hAnsi="Times New Roman" w:cs="Times New Roman"/>
          <w:sz w:val="22"/>
          <w:szCs w:val="22"/>
        </w:rPr>
        <w:t>___</w:t>
      </w:r>
      <w:r w:rsidRPr="00A43059">
        <w:rPr>
          <w:rFonts w:ascii="Times New Roman" w:hAnsi="Times New Roman" w:cs="Times New Roman"/>
          <w:sz w:val="22"/>
          <w:szCs w:val="22"/>
        </w:rPr>
        <w:t xml:space="preserve">» </w:t>
      </w:r>
      <w:r w:rsidR="0022253A">
        <w:rPr>
          <w:rFonts w:ascii="Times New Roman" w:hAnsi="Times New Roman" w:cs="Times New Roman"/>
          <w:sz w:val="22"/>
          <w:szCs w:val="22"/>
        </w:rPr>
        <w:t>____________</w:t>
      </w:r>
      <w:r w:rsidR="00827E26" w:rsidRPr="00A43059">
        <w:rPr>
          <w:rFonts w:ascii="Times New Roman" w:hAnsi="Times New Roman" w:cs="Times New Roman"/>
          <w:sz w:val="22"/>
          <w:szCs w:val="22"/>
        </w:rPr>
        <w:t xml:space="preserve"> </w:t>
      </w:r>
      <w:r w:rsidR="0022253A">
        <w:rPr>
          <w:rFonts w:ascii="Times New Roman" w:hAnsi="Times New Roman" w:cs="Times New Roman"/>
          <w:sz w:val="22"/>
          <w:szCs w:val="22"/>
        </w:rPr>
        <w:t>20___</w:t>
      </w:r>
      <w:r w:rsidRPr="00A43059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127F6" w:rsidRPr="00A43059" w:rsidRDefault="003127F6" w:rsidP="004F554F">
      <w:pPr>
        <w:pStyle w:val="ConsPlusNonformat"/>
        <w:widowControl/>
        <w:shd w:val="clear" w:color="auto" w:fill="FFFFFF" w:themeFill="background1"/>
        <w:rPr>
          <w:rFonts w:ascii="Times New Roman" w:hAnsi="Times New Roman" w:cs="Times New Roman"/>
          <w:sz w:val="22"/>
          <w:szCs w:val="22"/>
        </w:rPr>
      </w:pPr>
    </w:p>
    <w:p w:rsidR="004F554F" w:rsidRPr="00A43059" w:rsidRDefault="00824715" w:rsidP="00903C9F">
      <w:pPr>
        <w:shd w:val="clear" w:color="auto" w:fill="FFFFFF" w:themeFill="background1"/>
        <w:ind w:firstLine="567"/>
        <w:contextualSpacing/>
        <w:jc w:val="both"/>
        <w:rPr>
          <w:sz w:val="22"/>
          <w:szCs w:val="22"/>
        </w:rPr>
      </w:pPr>
      <w:r w:rsidRPr="00824715">
        <w:rPr>
          <w:sz w:val="22"/>
          <w:szCs w:val="22"/>
        </w:rPr>
        <w:t xml:space="preserve">ОАО «Е4-Центрэнергомонтаж» (ИНН 7710111808, ОГРН 1027700184951), зарегистрированное по адресу: 109012, </w:t>
      </w:r>
      <w:proofErr w:type="spellStart"/>
      <w:r w:rsidRPr="00824715">
        <w:rPr>
          <w:sz w:val="22"/>
          <w:szCs w:val="22"/>
        </w:rPr>
        <w:t>г.Москва</w:t>
      </w:r>
      <w:proofErr w:type="spellEnd"/>
      <w:r w:rsidRPr="00824715">
        <w:rPr>
          <w:sz w:val="22"/>
          <w:szCs w:val="22"/>
        </w:rPr>
        <w:t>, пер. Большой Черкасский, д.8/6, в лице Конкурсного управляющего Даниленко Анатолия Владимировича, действующего на основании Решения Арбитражного суда города Москвы по делу №А40-1876/15-177-7 от 29.01.2018 года (резолютивная часть решения объявлена 16.01.2018 года), с одной стороны</w:t>
      </w:r>
      <w:r w:rsidR="006478AD" w:rsidRPr="006478AD">
        <w:rPr>
          <w:sz w:val="22"/>
          <w:szCs w:val="22"/>
        </w:rPr>
        <w:t xml:space="preserve">, </w:t>
      </w:r>
      <w:r w:rsidR="00827E26" w:rsidRPr="00A43059">
        <w:rPr>
          <w:sz w:val="22"/>
          <w:szCs w:val="22"/>
        </w:rPr>
        <w:t xml:space="preserve"> и </w:t>
      </w:r>
      <w:r w:rsidR="00153787">
        <w:rPr>
          <w:sz w:val="22"/>
          <w:szCs w:val="22"/>
        </w:rPr>
        <w:t>____________</w:t>
      </w:r>
      <w:r w:rsidR="00827E26" w:rsidRPr="00A43059">
        <w:rPr>
          <w:sz w:val="22"/>
          <w:szCs w:val="22"/>
        </w:rPr>
        <w:t xml:space="preserve"> в лице </w:t>
      </w:r>
      <w:r w:rsidR="0022253A">
        <w:rPr>
          <w:sz w:val="22"/>
          <w:szCs w:val="22"/>
        </w:rPr>
        <w:t>______________________________________</w:t>
      </w:r>
      <w:r w:rsidR="00827E26" w:rsidRPr="00A43059">
        <w:rPr>
          <w:sz w:val="22"/>
          <w:szCs w:val="22"/>
        </w:rPr>
        <w:t xml:space="preserve">, действующего на основании </w:t>
      </w:r>
      <w:r w:rsidR="0022253A">
        <w:rPr>
          <w:sz w:val="22"/>
          <w:szCs w:val="22"/>
        </w:rPr>
        <w:t>_________________________________</w:t>
      </w:r>
      <w:r w:rsidR="00827E26" w:rsidRPr="00A43059">
        <w:rPr>
          <w:sz w:val="22"/>
          <w:szCs w:val="22"/>
        </w:rPr>
        <w:t xml:space="preserve">, именуемое в дальнейшем «Покупатель», </w:t>
      </w:r>
      <w:r w:rsidR="004F554F" w:rsidRPr="00A43059">
        <w:rPr>
          <w:sz w:val="22"/>
          <w:szCs w:val="22"/>
        </w:rPr>
        <w:t>далее совместно именуемые – «Стороны», заключили настоящий Договор о нижеследующем: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5A0A10" w:rsidRPr="00A43059" w:rsidRDefault="005A0A10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7807C0" w:rsidRDefault="004F554F" w:rsidP="007807C0">
      <w:pPr>
        <w:shd w:val="clear" w:color="auto" w:fill="FFFFFF" w:themeFill="background1"/>
        <w:ind w:firstLine="567"/>
        <w:contextualSpacing/>
        <w:jc w:val="both"/>
        <w:rPr>
          <w:sz w:val="22"/>
          <w:szCs w:val="22"/>
        </w:rPr>
      </w:pPr>
      <w:r w:rsidRPr="00A43059">
        <w:rPr>
          <w:sz w:val="22"/>
          <w:szCs w:val="22"/>
        </w:rPr>
        <w:t xml:space="preserve">1.1. В порядке, предусмотренном статьями 549-558 ГК РФ, ст. 110, ст. 138, Федерального закона «О несостоятельности (банкротстве)» от 26.10.2002 г. № 127-ФЗ, Протоколом </w:t>
      </w:r>
      <w:r w:rsidR="00827E26" w:rsidRPr="00A43059">
        <w:rPr>
          <w:sz w:val="22"/>
          <w:szCs w:val="22"/>
        </w:rPr>
        <w:t xml:space="preserve">о результатах проведения открытых торгов </w:t>
      </w:r>
      <w:r w:rsidR="0022253A">
        <w:rPr>
          <w:sz w:val="22"/>
          <w:szCs w:val="22"/>
        </w:rPr>
        <w:t>_______</w:t>
      </w:r>
      <w:r w:rsidR="00827E26" w:rsidRPr="00A43059">
        <w:rPr>
          <w:sz w:val="22"/>
          <w:szCs w:val="22"/>
        </w:rPr>
        <w:t xml:space="preserve"> № </w:t>
      </w:r>
      <w:r w:rsidR="0022253A">
        <w:rPr>
          <w:sz w:val="22"/>
          <w:szCs w:val="22"/>
        </w:rPr>
        <w:t>________________</w:t>
      </w:r>
      <w:r w:rsidRPr="00A43059">
        <w:rPr>
          <w:sz w:val="22"/>
          <w:szCs w:val="22"/>
        </w:rPr>
        <w:t>, Продавец обязуется передать в собственность, а Покупатель обязуется принять и оплатить в установленный срок</w:t>
      </w:r>
      <w:r w:rsidR="00FA0E23" w:rsidRPr="00A43059">
        <w:rPr>
          <w:sz w:val="22"/>
          <w:szCs w:val="22"/>
        </w:rPr>
        <w:t xml:space="preserve"> недвижимое</w:t>
      </w:r>
      <w:r w:rsidRPr="00A43059">
        <w:rPr>
          <w:sz w:val="22"/>
          <w:szCs w:val="22"/>
        </w:rPr>
        <w:t xml:space="preserve"> имущество</w:t>
      </w:r>
      <w:r w:rsidR="00D42E51" w:rsidRPr="00A43059">
        <w:rPr>
          <w:sz w:val="22"/>
          <w:szCs w:val="22"/>
        </w:rPr>
        <w:t xml:space="preserve"> и имущественные права</w:t>
      </w:r>
      <w:r w:rsidRPr="00A43059">
        <w:rPr>
          <w:sz w:val="22"/>
          <w:szCs w:val="22"/>
        </w:rPr>
        <w:t xml:space="preserve">, входящее в состав Лота № </w:t>
      </w:r>
      <w:r w:rsidR="0022253A">
        <w:rPr>
          <w:sz w:val="22"/>
          <w:szCs w:val="22"/>
        </w:rPr>
        <w:t>____________</w:t>
      </w:r>
      <w:r w:rsidR="007807C0">
        <w:rPr>
          <w:sz w:val="22"/>
          <w:szCs w:val="22"/>
        </w:rPr>
        <w:t xml:space="preserve"> </w:t>
      </w:r>
      <w:r w:rsidR="00741ACA" w:rsidRPr="00A43059">
        <w:rPr>
          <w:sz w:val="22"/>
          <w:szCs w:val="22"/>
        </w:rPr>
        <w:t>(далее - имущество)</w:t>
      </w:r>
      <w:r w:rsidRPr="00A43059">
        <w:rPr>
          <w:sz w:val="22"/>
          <w:szCs w:val="22"/>
        </w:rPr>
        <w:t>, а именно:</w:t>
      </w:r>
      <w:r w:rsidR="007807C0">
        <w:rPr>
          <w:sz w:val="22"/>
          <w:szCs w:val="22"/>
        </w:rPr>
        <w:t xml:space="preserve">  ___________________</w:t>
      </w:r>
      <w:r w:rsidR="0022253A">
        <w:rPr>
          <w:sz w:val="22"/>
          <w:szCs w:val="22"/>
        </w:rPr>
        <w:t>________________________________________________________________________</w:t>
      </w:r>
    </w:p>
    <w:p w:rsidR="004F554F" w:rsidRPr="00A43059" w:rsidRDefault="004F554F" w:rsidP="004F554F">
      <w:pPr>
        <w:pStyle w:val="af5"/>
        <w:shd w:val="clear" w:color="auto" w:fill="FFFFFF" w:themeFill="background1"/>
        <w:spacing w:after="0"/>
        <w:ind w:left="0" w:right="27" w:firstLine="567"/>
        <w:jc w:val="both"/>
        <w:rPr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p w:rsidR="004F554F" w:rsidRPr="00A43059" w:rsidRDefault="004F554F" w:rsidP="004F554F">
      <w:pPr>
        <w:shd w:val="clear" w:color="auto" w:fill="FFFFFF" w:themeFill="background1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 xml:space="preserve">2.1. </w:t>
      </w:r>
      <w:r w:rsidR="00E938D8" w:rsidRPr="00A43059">
        <w:rPr>
          <w:sz w:val="22"/>
          <w:szCs w:val="22"/>
        </w:rPr>
        <w:t>Общая с</w:t>
      </w:r>
      <w:r w:rsidRPr="00A43059">
        <w:rPr>
          <w:rFonts w:eastAsia="Times New Roman"/>
          <w:sz w:val="22"/>
          <w:szCs w:val="22"/>
        </w:rPr>
        <w:t xml:space="preserve">тоимость имущества, передаваемого по настоящему Договору, </w:t>
      </w:r>
      <w:r w:rsidRPr="00A43059">
        <w:rPr>
          <w:sz w:val="22"/>
          <w:szCs w:val="22"/>
        </w:rPr>
        <w:t>составляет</w:t>
      </w:r>
      <w:r w:rsidR="00E938D8" w:rsidRPr="00A43059">
        <w:rPr>
          <w:sz w:val="22"/>
          <w:szCs w:val="22"/>
        </w:rPr>
        <w:t xml:space="preserve"> </w:t>
      </w:r>
      <w:r w:rsidR="0022253A">
        <w:rPr>
          <w:sz w:val="22"/>
          <w:szCs w:val="22"/>
        </w:rPr>
        <w:t>_________________________________________________</w:t>
      </w:r>
      <w:r w:rsidRPr="00A43059">
        <w:rPr>
          <w:sz w:val="22"/>
          <w:szCs w:val="22"/>
        </w:rPr>
        <w:t>, НДС</w:t>
      </w:r>
      <w:r w:rsidR="00F61AF9" w:rsidRPr="00A43059">
        <w:rPr>
          <w:sz w:val="22"/>
          <w:szCs w:val="22"/>
        </w:rPr>
        <w:t xml:space="preserve"> не облагается в  соответствии с положениями  </w:t>
      </w:r>
      <w:proofErr w:type="spellStart"/>
      <w:r w:rsidR="00F61AF9" w:rsidRPr="00A43059">
        <w:rPr>
          <w:sz w:val="22"/>
          <w:szCs w:val="22"/>
        </w:rPr>
        <w:t>п.п</w:t>
      </w:r>
      <w:proofErr w:type="spellEnd"/>
      <w:r w:rsidR="00F61AF9" w:rsidRPr="00A43059">
        <w:rPr>
          <w:sz w:val="22"/>
          <w:szCs w:val="22"/>
        </w:rPr>
        <w:t>. 15 п. 2 ст. 146 Налогового Кодекса Российской Федерации, в</w:t>
      </w:r>
      <w:r w:rsidRPr="00A43059">
        <w:rPr>
          <w:sz w:val="22"/>
          <w:szCs w:val="22"/>
        </w:rPr>
        <w:t xml:space="preserve"> том числе:</w:t>
      </w:r>
    </w:p>
    <w:p w:rsidR="00263071" w:rsidRPr="00A43059" w:rsidRDefault="0022253A" w:rsidP="002D01CF">
      <w:pPr>
        <w:pStyle w:val="af8"/>
        <w:numPr>
          <w:ilvl w:val="2"/>
          <w:numId w:val="22"/>
        </w:numPr>
        <w:shd w:val="clear" w:color="auto" w:fill="FFFFFF" w:themeFill="background1"/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2.</w:t>
      </w:r>
      <w:r w:rsidR="00E318A6" w:rsidRPr="00A43059">
        <w:rPr>
          <w:sz w:val="22"/>
          <w:szCs w:val="22"/>
        </w:rPr>
        <w:t>2</w:t>
      </w:r>
      <w:r w:rsidRPr="00A43059">
        <w:rPr>
          <w:sz w:val="22"/>
          <w:szCs w:val="22"/>
        </w:rPr>
        <w:t xml:space="preserve">. Покупателем ранее перечислен задаток в размере </w:t>
      </w:r>
      <w:r w:rsidR="0022253A">
        <w:rPr>
          <w:sz w:val="22"/>
          <w:szCs w:val="22"/>
        </w:rPr>
        <w:t>________________</w:t>
      </w:r>
      <w:r w:rsidR="00EA700F" w:rsidRPr="00A43059">
        <w:rPr>
          <w:sz w:val="22"/>
          <w:szCs w:val="22"/>
        </w:rPr>
        <w:t xml:space="preserve">рублей </w:t>
      </w:r>
      <w:r w:rsidR="0022253A">
        <w:rPr>
          <w:sz w:val="22"/>
          <w:szCs w:val="22"/>
        </w:rPr>
        <w:t>________</w:t>
      </w:r>
      <w:r w:rsidR="00EA700F" w:rsidRPr="00A43059">
        <w:rPr>
          <w:sz w:val="22"/>
          <w:szCs w:val="22"/>
        </w:rPr>
        <w:t xml:space="preserve"> копеек</w:t>
      </w:r>
      <w:r w:rsidRPr="00A43059">
        <w:rPr>
          <w:sz w:val="22"/>
          <w:szCs w:val="22"/>
        </w:rPr>
        <w:t>, который засчитывается в счет оплаты за имущество, передаваемое по настоящему Договору.</w:t>
      </w:r>
    </w:p>
    <w:p w:rsidR="004F554F" w:rsidRPr="00A43059" w:rsidRDefault="004F554F" w:rsidP="003E5657">
      <w:pPr>
        <w:ind w:firstLine="567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2.</w:t>
      </w:r>
      <w:r w:rsidR="00E318A6" w:rsidRPr="00A43059">
        <w:rPr>
          <w:sz w:val="22"/>
          <w:szCs w:val="22"/>
        </w:rPr>
        <w:t>3</w:t>
      </w:r>
      <w:r w:rsidRPr="00A43059">
        <w:rPr>
          <w:sz w:val="22"/>
          <w:szCs w:val="22"/>
        </w:rPr>
        <w:t>. Итого с учетом положений п. 2.1</w:t>
      </w:r>
      <w:r w:rsidR="00E318A6" w:rsidRPr="00A43059">
        <w:rPr>
          <w:sz w:val="22"/>
          <w:szCs w:val="22"/>
        </w:rPr>
        <w:t xml:space="preserve"> </w:t>
      </w:r>
      <w:r w:rsidRPr="00A43059">
        <w:rPr>
          <w:sz w:val="22"/>
          <w:szCs w:val="22"/>
        </w:rPr>
        <w:t>и задатка, указанного в п. 2.</w:t>
      </w:r>
      <w:r w:rsidR="00E318A6" w:rsidRPr="00A43059">
        <w:rPr>
          <w:sz w:val="22"/>
          <w:szCs w:val="22"/>
        </w:rPr>
        <w:t>2</w:t>
      </w:r>
      <w:r w:rsidRPr="00A43059">
        <w:rPr>
          <w:sz w:val="22"/>
          <w:szCs w:val="22"/>
        </w:rPr>
        <w:t xml:space="preserve"> настоящего Договора, Покупателем подлежит перечислению на расчетный счет Продавца сумма в размере </w:t>
      </w:r>
      <w:r w:rsidR="0022253A">
        <w:rPr>
          <w:sz w:val="22"/>
          <w:szCs w:val="22"/>
        </w:rPr>
        <w:t>___________</w:t>
      </w:r>
      <w:r w:rsidR="00EA700F" w:rsidRPr="00A43059">
        <w:rPr>
          <w:sz w:val="22"/>
          <w:szCs w:val="22"/>
        </w:rPr>
        <w:t xml:space="preserve"> рублей </w:t>
      </w:r>
      <w:r w:rsidR="0022253A">
        <w:rPr>
          <w:sz w:val="22"/>
          <w:szCs w:val="22"/>
        </w:rPr>
        <w:t>___________</w:t>
      </w:r>
      <w:r w:rsidR="00EA700F" w:rsidRPr="00A43059">
        <w:rPr>
          <w:sz w:val="22"/>
          <w:szCs w:val="22"/>
        </w:rPr>
        <w:t xml:space="preserve"> копеек, </w:t>
      </w:r>
      <w:r w:rsidR="00E318A6" w:rsidRPr="00A43059">
        <w:rPr>
          <w:sz w:val="22"/>
          <w:szCs w:val="22"/>
        </w:rPr>
        <w:t xml:space="preserve">НДС не облагается в  соответствии с положениями  </w:t>
      </w:r>
      <w:proofErr w:type="spellStart"/>
      <w:r w:rsidR="00E318A6" w:rsidRPr="00A43059">
        <w:rPr>
          <w:sz w:val="22"/>
          <w:szCs w:val="22"/>
        </w:rPr>
        <w:t>п.п</w:t>
      </w:r>
      <w:proofErr w:type="spellEnd"/>
      <w:r w:rsidR="00E318A6" w:rsidRPr="00A43059">
        <w:rPr>
          <w:sz w:val="22"/>
          <w:szCs w:val="22"/>
        </w:rPr>
        <w:t>. 15 п. 2 ст. 146 Налогового Кодекса Российской Федерации</w:t>
      </w:r>
      <w:r w:rsidRPr="00A43059">
        <w:rPr>
          <w:sz w:val="22"/>
          <w:szCs w:val="22"/>
        </w:rPr>
        <w:t>. Оплата указанной суммы производится путем внесения денежных средств на расчетный счет Продавца, указанный в настоящем Договоре, в течение 30 (тридцати) календарных дней со дня заключения настоящего Договора.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2.</w:t>
      </w:r>
      <w:r w:rsidR="00E318A6" w:rsidRPr="00A43059">
        <w:rPr>
          <w:rFonts w:ascii="Times New Roman" w:hAnsi="Times New Roman" w:cs="Times New Roman"/>
          <w:sz w:val="22"/>
          <w:szCs w:val="22"/>
        </w:rPr>
        <w:t>4</w:t>
      </w:r>
      <w:r w:rsidRPr="00A43059">
        <w:rPr>
          <w:rFonts w:ascii="Times New Roman" w:hAnsi="Times New Roman" w:cs="Times New Roman"/>
          <w:sz w:val="22"/>
          <w:szCs w:val="22"/>
        </w:rPr>
        <w:t>. Обязательство Покупателя по оплате передаваемого по настоящему Договору имущества считается исполненным с момента поступления денежных средств в полном объеме на расчетный счет Продавца.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2.</w:t>
      </w:r>
      <w:r w:rsidR="00E318A6" w:rsidRPr="00A43059">
        <w:rPr>
          <w:rFonts w:ascii="Times New Roman" w:hAnsi="Times New Roman" w:cs="Times New Roman"/>
          <w:sz w:val="22"/>
          <w:szCs w:val="22"/>
        </w:rPr>
        <w:t>5</w:t>
      </w:r>
      <w:r w:rsidRPr="00A43059">
        <w:rPr>
          <w:rFonts w:ascii="Times New Roman" w:hAnsi="Times New Roman" w:cs="Times New Roman"/>
          <w:sz w:val="22"/>
          <w:szCs w:val="22"/>
        </w:rPr>
        <w:t>. Цена имущества является фиксированной и не подлежит изменению.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 И ГОСУДАРСТВЕННАЯ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РЕГИСТРАЦИЯ ПЕРЕХОДА ПРАВА СОБСТВЕННОСТИ</w:t>
      </w:r>
    </w:p>
    <w:p w:rsidR="003F786B" w:rsidRPr="00441773" w:rsidRDefault="004F554F" w:rsidP="003F786B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 xml:space="preserve">3.1.  </w:t>
      </w:r>
      <w:r w:rsidR="004A3A64" w:rsidRPr="00A43059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</w:t>
      </w:r>
      <w:r w:rsidR="004A3A64" w:rsidRPr="00096B57">
        <w:rPr>
          <w:rFonts w:ascii="Times New Roman" w:hAnsi="Times New Roman" w:cs="Times New Roman"/>
          <w:sz w:val="22"/>
          <w:szCs w:val="22"/>
        </w:rPr>
        <w:t>Покупателю объект недвижимости</w:t>
      </w:r>
      <w:r w:rsidR="00305A4B" w:rsidRPr="00096B57">
        <w:rPr>
          <w:rFonts w:ascii="Times New Roman" w:hAnsi="Times New Roman" w:cs="Times New Roman"/>
          <w:sz w:val="22"/>
          <w:szCs w:val="22"/>
        </w:rPr>
        <w:t xml:space="preserve"> </w:t>
      </w:r>
      <w:r w:rsidR="004A3A64" w:rsidRPr="00096B57">
        <w:rPr>
          <w:rFonts w:ascii="Times New Roman" w:hAnsi="Times New Roman" w:cs="Times New Roman"/>
          <w:sz w:val="22"/>
          <w:szCs w:val="22"/>
        </w:rPr>
        <w:t>указанны</w:t>
      </w:r>
      <w:r w:rsidR="00D87400" w:rsidRPr="00096B57">
        <w:rPr>
          <w:rFonts w:ascii="Times New Roman" w:hAnsi="Times New Roman" w:cs="Times New Roman"/>
          <w:sz w:val="22"/>
          <w:szCs w:val="22"/>
        </w:rPr>
        <w:t>й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 в пу</w:t>
      </w:r>
      <w:r w:rsidR="003F786B" w:rsidRPr="00096B57">
        <w:rPr>
          <w:rFonts w:ascii="Times New Roman" w:hAnsi="Times New Roman" w:cs="Times New Roman"/>
          <w:sz w:val="22"/>
          <w:szCs w:val="22"/>
        </w:rPr>
        <w:t xml:space="preserve">нкте 1.1. настоящего Договора, 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по акту приема-передачи </w:t>
      </w:r>
      <w:r w:rsidR="00196561" w:rsidRPr="00441773">
        <w:rPr>
          <w:rFonts w:ascii="Times New Roman" w:hAnsi="Times New Roman" w:cs="Times New Roman"/>
          <w:sz w:val="22"/>
          <w:szCs w:val="22"/>
        </w:rPr>
        <w:t xml:space="preserve">(Приложение №1 к данному договору) </w:t>
      </w:r>
      <w:r w:rsidR="004A3A64" w:rsidRPr="00096B57">
        <w:rPr>
          <w:rFonts w:ascii="Times New Roman" w:hAnsi="Times New Roman" w:cs="Times New Roman"/>
          <w:sz w:val="22"/>
          <w:szCs w:val="22"/>
        </w:rPr>
        <w:t xml:space="preserve">подписываемому сторонами и оформляемому в соответствии с </w:t>
      </w:r>
      <w:hyperlink r:id="rId8" w:history="1">
        <w:r w:rsidR="004A3A64" w:rsidRPr="00096B57">
          <w:rPr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="003F786B" w:rsidRPr="00096B57">
        <w:rPr>
          <w:rFonts w:ascii="Times New Roman" w:hAnsi="Times New Roman" w:cs="Times New Roman"/>
          <w:sz w:val="22"/>
          <w:szCs w:val="22"/>
        </w:rPr>
        <w:t xml:space="preserve"> Российской Федерации, </w:t>
      </w:r>
      <w:r w:rsidR="003F786B" w:rsidRPr="00441773">
        <w:rPr>
          <w:rFonts w:ascii="Times New Roman" w:hAnsi="Times New Roman" w:cs="Times New Roman"/>
          <w:sz w:val="22"/>
          <w:szCs w:val="22"/>
        </w:rPr>
        <w:t xml:space="preserve">не позднее семи календарных дней с момента поступления денежных средств в размере и сроки указанные в </w:t>
      </w:r>
      <w:proofErr w:type="spellStart"/>
      <w:r w:rsidR="003F786B" w:rsidRPr="00441773">
        <w:rPr>
          <w:rFonts w:ascii="Times New Roman" w:hAnsi="Times New Roman" w:cs="Times New Roman"/>
          <w:sz w:val="22"/>
          <w:szCs w:val="22"/>
        </w:rPr>
        <w:t>п.п</w:t>
      </w:r>
      <w:proofErr w:type="spellEnd"/>
      <w:r w:rsidR="003F786B" w:rsidRPr="00441773">
        <w:rPr>
          <w:rFonts w:ascii="Times New Roman" w:hAnsi="Times New Roman" w:cs="Times New Roman"/>
          <w:sz w:val="22"/>
          <w:szCs w:val="22"/>
        </w:rPr>
        <w:t>. 2.1. и 2.3 настоящего Договора.</w:t>
      </w:r>
    </w:p>
    <w:p w:rsidR="00DE3AB0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96B57">
        <w:rPr>
          <w:rFonts w:ascii="Times New Roman" w:hAnsi="Times New Roman" w:cs="Times New Roman"/>
          <w:sz w:val="22"/>
          <w:szCs w:val="22"/>
        </w:rPr>
        <w:t xml:space="preserve">3.2. </w:t>
      </w:r>
      <w:r w:rsidR="00446F4E" w:rsidRPr="00096B57">
        <w:rPr>
          <w:rFonts w:ascii="Times New Roman" w:hAnsi="Times New Roman" w:cs="Times New Roman"/>
          <w:sz w:val="22"/>
          <w:szCs w:val="22"/>
        </w:rPr>
        <w:t xml:space="preserve">Переход права собственности по настоящему Договору </w:t>
      </w:r>
      <w:r w:rsidR="00446F4E" w:rsidRPr="00A43059">
        <w:rPr>
          <w:rFonts w:ascii="Times New Roman" w:hAnsi="Times New Roman" w:cs="Times New Roman"/>
          <w:sz w:val="22"/>
          <w:szCs w:val="22"/>
        </w:rPr>
        <w:t>подлежит государственной регистрации</w:t>
      </w:r>
      <w:r w:rsidRPr="00A43059">
        <w:rPr>
          <w:rFonts w:ascii="Times New Roman" w:hAnsi="Times New Roman" w:cs="Times New Roman"/>
          <w:sz w:val="22"/>
          <w:szCs w:val="22"/>
        </w:rPr>
        <w:t xml:space="preserve"> в Едином государственном реестре прав на недвижимое имущество и сделок с ним</w:t>
      </w:r>
      <w:r w:rsidR="00F661C0" w:rsidRPr="00A43059">
        <w:rPr>
          <w:rFonts w:ascii="Times New Roman" w:hAnsi="Times New Roman" w:cs="Times New Roman"/>
          <w:sz w:val="22"/>
          <w:szCs w:val="22"/>
        </w:rPr>
        <w:t>.</w:t>
      </w:r>
      <w:r w:rsidR="005C37F7"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</w:p>
    <w:p w:rsidR="004F554F" w:rsidRPr="00A43059" w:rsidRDefault="005C37F7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lastRenderedPageBreak/>
        <w:t>Стороны обязаны в течение 10 (Десяти) рабочих дней с момента подписания Акта, указанного в п. 3.1. Договора, осуществить все необходимые действия для государственной регистрации перехода права собственности на Объекты недвижимости к Покупателю, в том числе предоставить заявления и необходимые документы в Росреестр, обязанность предоставления которых установлена действующим законодательством Российской Федерации.</w:t>
      </w:r>
    </w:p>
    <w:p w:rsidR="004F554F" w:rsidRPr="00A43059" w:rsidRDefault="004F554F" w:rsidP="004F554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A43059">
        <w:rPr>
          <w:sz w:val="22"/>
          <w:szCs w:val="22"/>
        </w:rPr>
        <w:t>3.3.</w:t>
      </w:r>
      <w:r w:rsidRPr="00A43059">
        <w:rPr>
          <w:sz w:val="22"/>
          <w:szCs w:val="22"/>
        </w:rPr>
        <w:tab/>
      </w:r>
      <w:r w:rsidRPr="00A43059">
        <w:rPr>
          <w:rFonts w:eastAsia="Times New Roman"/>
          <w:sz w:val="22"/>
          <w:szCs w:val="22"/>
        </w:rPr>
        <w:t xml:space="preserve">Государственная пошлина за государственную </w:t>
      </w:r>
      <w:hyperlink r:id="rId9" w:history="1">
        <w:r w:rsidRPr="00A43059">
          <w:rPr>
            <w:rFonts w:eastAsia="Times New Roman"/>
            <w:sz w:val="22"/>
            <w:szCs w:val="22"/>
          </w:rPr>
          <w:t>регистрацию</w:t>
        </w:r>
      </w:hyperlink>
      <w:r w:rsidRPr="00A43059">
        <w:rPr>
          <w:rFonts w:eastAsia="Times New Roman"/>
          <w:sz w:val="22"/>
          <w:szCs w:val="22"/>
        </w:rPr>
        <w:t xml:space="preserve"> перехода права собственности </w:t>
      </w:r>
      <w:r w:rsidR="00B80D7C" w:rsidRPr="00A43059">
        <w:rPr>
          <w:rFonts w:eastAsia="Times New Roman"/>
          <w:sz w:val="22"/>
          <w:szCs w:val="22"/>
        </w:rPr>
        <w:t xml:space="preserve">на </w:t>
      </w:r>
      <w:r w:rsidRPr="00A43059">
        <w:rPr>
          <w:rFonts w:eastAsia="Times New Roman"/>
          <w:sz w:val="22"/>
          <w:szCs w:val="22"/>
        </w:rPr>
        <w:t>имуществ</w:t>
      </w:r>
      <w:r w:rsidR="00B80D7C" w:rsidRPr="00A43059">
        <w:rPr>
          <w:rFonts w:eastAsia="Times New Roman"/>
          <w:sz w:val="22"/>
          <w:szCs w:val="22"/>
        </w:rPr>
        <w:t>о</w:t>
      </w:r>
      <w:r w:rsidRPr="00A43059">
        <w:rPr>
          <w:rFonts w:eastAsia="Times New Roman"/>
          <w:sz w:val="22"/>
          <w:szCs w:val="22"/>
        </w:rPr>
        <w:t>, указанно</w:t>
      </w:r>
      <w:r w:rsidR="00B80D7C" w:rsidRPr="00A43059">
        <w:rPr>
          <w:rFonts w:eastAsia="Times New Roman"/>
          <w:sz w:val="22"/>
          <w:szCs w:val="22"/>
        </w:rPr>
        <w:t>е</w:t>
      </w:r>
      <w:r w:rsidRPr="00A43059">
        <w:rPr>
          <w:rFonts w:eastAsia="Times New Roman"/>
          <w:sz w:val="22"/>
          <w:szCs w:val="22"/>
        </w:rPr>
        <w:t xml:space="preserve"> в п. 1.1. настоящего Договора, уплачивается </w:t>
      </w:r>
      <w:r w:rsidR="000429C6" w:rsidRPr="00A43059">
        <w:rPr>
          <w:rFonts w:eastAsia="Times New Roman"/>
          <w:sz w:val="22"/>
          <w:szCs w:val="22"/>
        </w:rPr>
        <w:t>Покупателем</w:t>
      </w:r>
      <w:r w:rsidRPr="00A43059">
        <w:rPr>
          <w:rFonts w:eastAsia="Times New Roman"/>
          <w:sz w:val="22"/>
          <w:szCs w:val="22"/>
        </w:rPr>
        <w:t>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rPr>
          <w:rFonts w:eastAsia="Times New Roman"/>
          <w:b/>
          <w:bCs/>
          <w:sz w:val="22"/>
          <w:szCs w:val="22"/>
        </w:rPr>
      </w:pPr>
    </w:p>
    <w:p w:rsidR="004F554F" w:rsidRPr="00441773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441773">
        <w:rPr>
          <w:b/>
          <w:bCs/>
          <w:sz w:val="22"/>
          <w:szCs w:val="22"/>
        </w:rPr>
        <w:t>4. ПЕРЕХОД ПРАВ И ОБЯЗАННОСТЕЙ ПО ДОГОВОР</w:t>
      </w:r>
      <w:r w:rsidR="001B2BBA" w:rsidRPr="00441773">
        <w:rPr>
          <w:b/>
          <w:bCs/>
          <w:sz w:val="22"/>
          <w:szCs w:val="22"/>
        </w:rPr>
        <w:t>У</w:t>
      </w:r>
      <w:r w:rsidRPr="00441773">
        <w:rPr>
          <w:b/>
          <w:bCs/>
          <w:sz w:val="22"/>
          <w:szCs w:val="22"/>
        </w:rPr>
        <w:t xml:space="preserve"> АРЕНДЫ</w:t>
      </w:r>
    </w:p>
    <w:p w:rsidR="004F554F" w:rsidRPr="00441773" w:rsidRDefault="004F554F" w:rsidP="004F554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441773">
        <w:rPr>
          <w:rFonts w:eastAsia="Times New Roman"/>
          <w:sz w:val="22"/>
          <w:szCs w:val="22"/>
        </w:rPr>
        <w:t>4.1.</w:t>
      </w:r>
      <w:r w:rsidRPr="00441773">
        <w:rPr>
          <w:rFonts w:eastAsia="Times New Roman"/>
          <w:sz w:val="22"/>
          <w:szCs w:val="22"/>
        </w:rPr>
        <w:tab/>
        <w:t xml:space="preserve">Для целей </w:t>
      </w:r>
      <w:r w:rsidRPr="00441773">
        <w:rPr>
          <w:rFonts w:eastAsia="Times New Roman"/>
          <w:sz w:val="22"/>
          <w:szCs w:val="22"/>
          <w:lang w:eastAsia="ru-RU"/>
        </w:rPr>
        <w:t xml:space="preserve">пользования и владения </w:t>
      </w:r>
      <w:r w:rsidRPr="00441773">
        <w:rPr>
          <w:rFonts w:eastAsia="Times New Roman"/>
          <w:sz w:val="22"/>
          <w:szCs w:val="22"/>
        </w:rPr>
        <w:t>земельным участк</w:t>
      </w:r>
      <w:r w:rsidR="00132BCA" w:rsidRPr="00441773">
        <w:rPr>
          <w:rFonts w:eastAsia="Times New Roman"/>
          <w:sz w:val="22"/>
          <w:szCs w:val="22"/>
        </w:rPr>
        <w:t>о</w:t>
      </w:r>
      <w:r w:rsidRPr="00441773">
        <w:rPr>
          <w:rFonts w:eastAsia="Times New Roman"/>
          <w:sz w:val="22"/>
          <w:szCs w:val="22"/>
        </w:rPr>
        <w:t xml:space="preserve">м, указанным в п. 1.1. настоящего Договора, а именно: </w:t>
      </w:r>
    </w:p>
    <w:p w:rsidR="001F4E19" w:rsidRPr="00441773" w:rsidRDefault="0022253A" w:rsidP="00D87400">
      <w:pPr>
        <w:shd w:val="clear" w:color="auto" w:fill="FFFFFF" w:themeFill="background1"/>
        <w:ind w:firstLine="567"/>
        <w:contextualSpacing/>
        <w:jc w:val="both"/>
        <w:rPr>
          <w:rFonts w:eastAsia="Times New Roman"/>
          <w:sz w:val="22"/>
          <w:szCs w:val="22"/>
        </w:rPr>
      </w:pPr>
      <w:r w:rsidRPr="00441773">
        <w:rPr>
          <w:sz w:val="22"/>
          <w:szCs w:val="22"/>
        </w:rPr>
        <w:t>___________________________________________________________________-</w:t>
      </w:r>
    </w:p>
    <w:p w:rsidR="004F554F" w:rsidRPr="00441773" w:rsidRDefault="00B80D7C" w:rsidP="003F23CF">
      <w:pPr>
        <w:widowControl/>
        <w:shd w:val="clear" w:color="auto" w:fill="FFFFFF" w:themeFill="background1"/>
        <w:tabs>
          <w:tab w:val="left" w:pos="1134"/>
        </w:tabs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441773">
        <w:rPr>
          <w:rFonts w:eastAsia="Times New Roman"/>
          <w:sz w:val="22"/>
          <w:szCs w:val="22"/>
        </w:rPr>
        <w:t>к</w:t>
      </w:r>
      <w:r w:rsidR="004F554F" w:rsidRPr="00441773">
        <w:rPr>
          <w:rFonts w:eastAsia="Times New Roman"/>
          <w:sz w:val="22"/>
          <w:szCs w:val="22"/>
        </w:rPr>
        <w:t xml:space="preserve"> Покупателю </w:t>
      </w:r>
      <w:r w:rsidRPr="00441773">
        <w:rPr>
          <w:rFonts w:eastAsia="Times New Roman"/>
          <w:sz w:val="22"/>
          <w:szCs w:val="22"/>
        </w:rPr>
        <w:t xml:space="preserve">переходят </w:t>
      </w:r>
      <w:r w:rsidR="004F554F" w:rsidRPr="00441773">
        <w:rPr>
          <w:rFonts w:eastAsia="Times New Roman"/>
          <w:sz w:val="22"/>
          <w:szCs w:val="22"/>
        </w:rPr>
        <w:t xml:space="preserve">все права и обязанности, вытекающие из </w:t>
      </w:r>
      <w:r w:rsidR="0022253A" w:rsidRPr="00441773">
        <w:rPr>
          <w:sz w:val="22"/>
          <w:szCs w:val="22"/>
        </w:rPr>
        <w:t>___________________________</w:t>
      </w:r>
    </w:p>
    <w:p w:rsidR="00B80D7C" w:rsidRPr="00441773" w:rsidRDefault="00B80D7C" w:rsidP="00B80D7C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41773">
        <w:rPr>
          <w:rFonts w:ascii="Times New Roman" w:hAnsi="Times New Roman" w:cs="Times New Roman"/>
          <w:bCs/>
          <w:sz w:val="22"/>
          <w:szCs w:val="22"/>
        </w:rPr>
        <w:t xml:space="preserve">4.2. Покупатель приобретает права и обязанности арендатора по договору аренды, указанному в п. 4.1. настоящего Договора, и становится ответственным перед арендодателем с момента государственной регистрации </w:t>
      </w:r>
      <w:r w:rsidR="00B07E57" w:rsidRPr="00441773">
        <w:rPr>
          <w:rFonts w:ascii="Times New Roman" w:hAnsi="Times New Roman" w:cs="Times New Roman"/>
          <w:bCs/>
          <w:sz w:val="22"/>
          <w:szCs w:val="22"/>
        </w:rPr>
        <w:t xml:space="preserve">перехода права собственности </w:t>
      </w:r>
      <w:r w:rsidR="0022253A" w:rsidRPr="00441773">
        <w:rPr>
          <w:rFonts w:ascii="Times New Roman" w:hAnsi="Times New Roman" w:cs="Times New Roman"/>
          <w:bCs/>
          <w:sz w:val="22"/>
          <w:szCs w:val="22"/>
        </w:rPr>
        <w:t>_______________________</w:t>
      </w:r>
      <w:r w:rsidR="00B07E57" w:rsidRPr="00441773">
        <w:rPr>
          <w:rFonts w:ascii="Times New Roman" w:hAnsi="Times New Roman" w:cs="Times New Roman"/>
          <w:bCs/>
          <w:sz w:val="22"/>
          <w:szCs w:val="22"/>
        </w:rPr>
        <w:t xml:space="preserve"> являющееся предметом настоящего Договора</w:t>
      </w:r>
      <w:r w:rsidRPr="00441773">
        <w:rPr>
          <w:rFonts w:ascii="Times New Roman" w:hAnsi="Times New Roman" w:cs="Times New Roman"/>
          <w:bCs/>
          <w:sz w:val="22"/>
          <w:szCs w:val="22"/>
        </w:rPr>
        <w:t>.</w:t>
      </w:r>
    </w:p>
    <w:p w:rsidR="004F554F" w:rsidRPr="00441773" w:rsidRDefault="004F554F" w:rsidP="004F554F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41773">
        <w:rPr>
          <w:rFonts w:ascii="Times New Roman" w:hAnsi="Times New Roman" w:cs="Times New Roman"/>
          <w:bCs/>
          <w:sz w:val="22"/>
          <w:szCs w:val="22"/>
        </w:rPr>
        <w:t>4.</w:t>
      </w:r>
      <w:r w:rsidR="00A52D9C" w:rsidRPr="00441773">
        <w:rPr>
          <w:rFonts w:ascii="Times New Roman" w:hAnsi="Times New Roman" w:cs="Times New Roman"/>
          <w:bCs/>
          <w:sz w:val="22"/>
          <w:szCs w:val="22"/>
        </w:rPr>
        <w:t>3</w:t>
      </w:r>
      <w:r w:rsidRPr="00441773">
        <w:rPr>
          <w:rFonts w:ascii="Times New Roman" w:hAnsi="Times New Roman" w:cs="Times New Roman"/>
          <w:bCs/>
          <w:sz w:val="22"/>
          <w:szCs w:val="22"/>
        </w:rPr>
        <w:t>.</w:t>
      </w:r>
      <w:r w:rsidRPr="00441773">
        <w:rPr>
          <w:rFonts w:ascii="Times New Roman" w:hAnsi="Times New Roman" w:cs="Times New Roman"/>
          <w:bCs/>
          <w:sz w:val="22"/>
          <w:szCs w:val="22"/>
        </w:rPr>
        <w:tab/>
        <w:t>Продавец</w:t>
      </w:r>
      <w:r w:rsidRPr="00441773">
        <w:rPr>
          <w:rFonts w:ascii="Times New Roman" w:hAnsi="Times New Roman" w:cs="Times New Roman"/>
          <w:sz w:val="22"/>
          <w:szCs w:val="22"/>
        </w:rPr>
        <w:t xml:space="preserve"> обязуется передать Покупателю </w:t>
      </w:r>
      <w:r w:rsidR="00A52D9C" w:rsidRPr="00441773">
        <w:rPr>
          <w:rFonts w:ascii="Times New Roman" w:hAnsi="Times New Roman" w:cs="Times New Roman"/>
          <w:sz w:val="22"/>
          <w:szCs w:val="22"/>
        </w:rPr>
        <w:t xml:space="preserve">оригинал </w:t>
      </w:r>
      <w:r w:rsidRPr="00441773">
        <w:rPr>
          <w:rFonts w:ascii="Times New Roman" w:hAnsi="Times New Roman" w:cs="Times New Roman"/>
          <w:sz w:val="22"/>
          <w:szCs w:val="22"/>
        </w:rPr>
        <w:t>договор</w:t>
      </w:r>
      <w:r w:rsidR="00A52D9C" w:rsidRPr="00441773">
        <w:rPr>
          <w:rFonts w:ascii="Times New Roman" w:hAnsi="Times New Roman" w:cs="Times New Roman"/>
          <w:sz w:val="22"/>
          <w:szCs w:val="22"/>
        </w:rPr>
        <w:t>а</w:t>
      </w:r>
      <w:r w:rsidRPr="00441773">
        <w:rPr>
          <w:rFonts w:ascii="Times New Roman" w:hAnsi="Times New Roman" w:cs="Times New Roman"/>
          <w:sz w:val="22"/>
          <w:szCs w:val="22"/>
        </w:rPr>
        <w:t xml:space="preserve"> аренды, указанн</w:t>
      </w:r>
      <w:r w:rsidR="00A52D9C" w:rsidRPr="00441773">
        <w:rPr>
          <w:rFonts w:ascii="Times New Roman" w:hAnsi="Times New Roman" w:cs="Times New Roman"/>
          <w:sz w:val="22"/>
          <w:szCs w:val="22"/>
        </w:rPr>
        <w:t>ый</w:t>
      </w:r>
      <w:r w:rsidRPr="00441773">
        <w:rPr>
          <w:rFonts w:ascii="Times New Roman" w:hAnsi="Times New Roman" w:cs="Times New Roman"/>
          <w:sz w:val="22"/>
          <w:szCs w:val="22"/>
        </w:rPr>
        <w:t xml:space="preserve"> в п. 4.1.</w:t>
      </w:r>
      <w:r w:rsidR="00A52D9C" w:rsidRPr="00441773">
        <w:rPr>
          <w:rFonts w:ascii="Times New Roman" w:hAnsi="Times New Roman" w:cs="Times New Roman"/>
          <w:sz w:val="22"/>
          <w:szCs w:val="22"/>
        </w:rPr>
        <w:t xml:space="preserve"> настоящего Договора,</w:t>
      </w:r>
      <w:r w:rsidRPr="00441773">
        <w:rPr>
          <w:rFonts w:ascii="Times New Roman" w:hAnsi="Times New Roman" w:cs="Times New Roman"/>
          <w:sz w:val="22"/>
          <w:szCs w:val="22"/>
        </w:rPr>
        <w:t xml:space="preserve"> со всеми приложениями и дополнительными соглашениями.</w:t>
      </w:r>
    </w:p>
    <w:p w:rsidR="00216781" w:rsidRPr="00441773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1773">
        <w:rPr>
          <w:sz w:val="22"/>
          <w:szCs w:val="22"/>
        </w:rPr>
        <w:t>4.</w:t>
      </w:r>
      <w:r w:rsidR="00A52D9C" w:rsidRPr="00441773">
        <w:rPr>
          <w:sz w:val="22"/>
          <w:szCs w:val="22"/>
        </w:rPr>
        <w:t>4</w:t>
      </w:r>
      <w:r w:rsidRPr="00441773">
        <w:rPr>
          <w:sz w:val="22"/>
          <w:szCs w:val="22"/>
        </w:rPr>
        <w:t xml:space="preserve">.  </w:t>
      </w:r>
      <w:r w:rsidR="00216781" w:rsidRPr="00441773">
        <w:rPr>
          <w:sz w:val="22"/>
          <w:szCs w:val="22"/>
        </w:rPr>
        <w:t xml:space="preserve">После </w:t>
      </w:r>
      <w:r w:rsidR="003B0494" w:rsidRPr="00441773">
        <w:rPr>
          <w:bCs/>
          <w:sz w:val="22"/>
          <w:szCs w:val="22"/>
        </w:rPr>
        <w:t>регистрации перехода права собственности на недвижимое имущество являющееся предметом настоящего Договора</w:t>
      </w:r>
      <w:r w:rsidR="00216781" w:rsidRPr="00441773">
        <w:rPr>
          <w:sz w:val="22"/>
          <w:szCs w:val="22"/>
        </w:rPr>
        <w:t xml:space="preserve">, Покупатель обязан в </w:t>
      </w:r>
      <w:r w:rsidR="00B07E57" w:rsidRPr="00441773">
        <w:rPr>
          <w:sz w:val="22"/>
          <w:szCs w:val="22"/>
        </w:rPr>
        <w:t>десятидневный срок</w:t>
      </w:r>
      <w:r w:rsidR="00216781" w:rsidRPr="00441773">
        <w:rPr>
          <w:sz w:val="22"/>
          <w:szCs w:val="22"/>
        </w:rPr>
        <w:t xml:space="preserve"> обратиться к Арендодателю по указанному договору, для внесения изменений в части замены стороны по Договору.</w:t>
      </w:r>
    </w:p>
    <w:p w:rsidR="00C25F81" w:rsidRPr="00441773" w:rsidRDefault="00C25F81" w:rsidP="00C25F81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441773">
        <w:rPr>
          <w:sz w:val="22"/>
          <w:szCs w:val="22"/>
        </w:rPr>
        <w:t>4.5.</w:t>
      </w:r>
      <w:r w:rsidRPr="00441773">
        <w:rPr>
          <w:rFonts w:eastAsiaTheme="minorHAnsi"/>
          <w:sz w:val="22"/>
          <w:szCs w:val="22"/>
          <w:lang w:eastAsia="en-US"/>
        </w:rPr>
        <w:t xml:space="preserve"> Имущество считается переданным Продавцом Покупателю со дня осуществления оплаты по настоящему договору в сроки, предусмотренные п. 2.3. настоящего договора.</w:t>
      </w:r>
    </w:p>
    <w:p w:rsidR="00C25F81" w:rsidRPr="00441773" w:rsidRDefault="00C25F81" w:rsidP="00C25F81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1773">
        <w:rPr>
          <w:rFonts w:eastAsiaTheme="minorHAnsi"/>
          <w:sz w:val="22"/>
          <w:szCs w:val="22"/>
          <w:lang w:eastAsia="en-US"/>
        </w:rPr>
        <w:t>После проведения оплаты в полном объеме по настоящему договору Стороны в течение 2 (Двух) рабочих дней подписывают Акт, в котором подтверждают факт полной оплаты Покупателем Цены Объектов недвижимости и факт передачи Объектов недвижимости Покупателю. Указанный Акт подлежит предъявлению в орган, осуществляющий государственную регистрацию прав на недвижимое имущество и сделок с ним, для государственной регистрации перехода права собственности.</w:t>
      </w:r>
    </w:p>
    <w:p w:rsidR="004F554F" w:rsidRPr="00441773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 xml:space="preserve">5. ОТВЕТСТВЕННОСТЬ СТОРОН 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5.1.</w:t>
      </w:r>
      <w:r w:rsidRPr="00A43059">
        <w:rPr>
          <w:rFonts w:ascii="Times New Roman" w:hAnsi="Times New Roman" w:cs="Times New Roman"/>
          <w:sz w:val="22"/>
          <w:szCs w:val="22"/>
        </w:rPr>
        <w:tab/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5.2.</w:t>
      </w:r>
      <w:r w:rsidRPr="00A43059">
        <w:rPr>
          <w:rFonts w:ascii="Times New Roman" w:hAnsi="Times New Roman" w:cs="Times New Roman"/>
          <w:sz w:val="22"/>
          <w:szCs w:val="22"/>
        </w:rPr>
        <w:tab/>
        <w:t>В случае нарушения Покупателем сроков оплаты, предусмотренных п. 2.</w:t>
      </w:r>
      <w:r w:rsidR="00167B69" w:rsidRPr="00A43059">
        <w:rPr>
          <w:rFonts w:ascii="Times New Roman" w:hAnsi="Times New Roman" w:cs="Times New Roman"/>
          <w:sz w:val="22"/>
          <w:szCs w:val="22"/>
        </w:rPr>
        <w:t>3</w:t>
      </w:r>
      <w:r w:rsidRPr="00A43059">
        <w:rPr>
          <w:rFonts w:ascii="Times New Roman" w:hAnsi="Times New Roman" w:cs="Times New Roman"/>
          <w:sz w:val="22"/>
          <w:szCs w:val="22"/>
        </w:rPr>
        <w:t>. настоящего Договора, Продавец вправе в одностороннем порядке расторгнуть настоящий Договор путем направления соответствующего</w:t>
      </w:r>
      <w:r w:rsidR="00422FDA" w:rsidRPr="00A43059">
        <w:rPr>
          <w:rFonts w:ascii="Times New Roman" w:hAnsi="Times New Roman" w:cs="Times New Roman"/>
          <w:sz w:val="22"/>
          <w:szCs w:val="22"/>
        </w:rPr>
        <w:t xml:space="preserve"> письменного</w:t>
      </w:r>
      <w:r w:rsidRPr="00A43059">
        <w:rPr>
          <w:rFonts w:ascii="Times New Roman" w:hAnsi="Times New Roman" w:cs="Times New Roman"/>
          <w:sz w:val="22"/>
          <w:szCs w:val="22"/>
        </w:rPr>
        <w:t xml:space="preserve"> уведомления в адрес Покупателя. При этом Договор будет считаться расторгнутым </w:t>
      </w:r>
      <w:r w:rsidR="001771EC" w:rsidRPr="00A43059">
        <w:rPr>
          <w:rFonts w:ascii="Times New Roman" w:hAnsi="Times New Roman" w:cs="Times New Roman"/>
          <w:sz w:val="22"/>
          <w:szCs w:val="22"/>
        </w:rPr>
        <w:t xml:space="preserve">через 5 (пять) </w:t>
      </w:r>
      <w:r w:rsidR="00167B69" w:rsidRPr="00A43059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1771EC" w:rsidRPr="00A43059">
        <w:rPr>
          <w:rFonts w:ascii="Times New Roman" w:hAnsi="Times New Roman" w:cs="Times New Roman"/>
          <w:sz w:val="22"/>
          <w:szCs w:val="22"/>
        </w:rPr>
        <w:t xml:space="preserve">дней </w:t>
      </w:r>
      <w:r w:rsidRPr="00A43059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EA6CA1" w:rsidRPr="00A43059">
        <w:rPr>
          <w:rFonts w:ascii="Times New Roman" w:hAnsi="Times New Roman" w:cs="Times New Roman"/>
          <w:sz w:val="22"/>
          <w:szCs w:val="22"/>
        </w:rPr>
        <w:t>получения</w:t>
      </w:r>
      <w:r w:rsidRPr="00A43059">
        <w:rPr>
          <w:rFonts w:ascii="Times New Roman" w:hAnsi="Times New Roman" w:cs="Times New Roman"/>
          <w:sz w:val="22"/>
          <w:szCs w:val="22"/>
        </w:rPr>
        <w:t xml:space="preserve"> </w:t>
      </w:r>
      <w:r w:rsidR="00EA6CA1" w:rsidRPr="00A43059">
        <w:rPr>
          <w:rFonts w:ascii="Times New Roman" w:hAnsi="Times New Roman" w:cs="Times New Roman"/>
          <w:sz w:val="22"/>
          <w:szCs w:val="22"/>
        </w:rPr>
        <w:t>Покупателем</w:t>
      </w:r>
      <w:r w:rsidRPr="00A43059">
        <w:rPr>
          <w:rFonts w:ascii="Times New Roman" w:hAnsi="Times New Roman" w:cs="Times New Roman"/>
          <w:sz w:val="22"/>
          <w:szCs w:val="22"/>
        </w:rPr>
        <w:t xml:space="preserve"> такого уведомления.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5.3.</w:t>
      </w:r>
      <w:r w:rsidRPr="00A43059">
        <w:rPr>
          <w:rFonts w:ascii="Times New Roman" w:hAnsi="Times New Roman" w:cs="Times New Roman"/>
          <w:sz w:val="22"/>
          <w:szCs w:val="22"/>
        </w:rPr>
        <w:tab/>
        <w:t>В случае, если за неисполнение обязательств по настоящему договору ответственен Покупатель, то задаток, внесенный им ранее, остается у Продавца, в том числе и в случае не поступления денежных средств на расчетный счет Продавца в размере и в сроки, указанные в п. 2.</w:t>
      </w:r>
      <w:r w:rsidR="00167B69" w:rsidRPr="00A43059">
        <w:rPr>
          <w:rFonts w:ascii="Times New Roman" w:hAnsi="Times New Roman" w:cs="Times New Roman"/>
          <w:sz w:val="22"/>
          <w:szCs w:val="22"/>
        </w:rPr>
        <w:t>3</w:t>
      </w:r>
      <w:r w:rsidRPr="00A43059">
        <w:rPr>
          <w:rFonts w:ascii="Times New Roman" w:hAnsi="Times New Roman" w:cs="Times New Roman"/>
          <w:sz w:val="22"/>
          <w:szCs w:val="22"/>
        </w:rPr>
        <w:t>. настоящего Договора.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5.4.</w:t>
      </w:r>
      <w:r w:rsidRPr="00A43059">
        <w:rPr>
          <w:rFonts w:ascii="Times New Roman" w:hAnsi="Times New Roman" w:cs="Times New Roman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5C37F7" w:rsidRPr="00A43059" w:rsidRDefault="005C37F7" w:rsidP="004F554F">
      <w:pPr>
        <w:pStyle w:val="ConsPlusNormal"/>
        <w:widowControl/>
        <w:shd w:val="clear" w:color="auto" w:fill="FFFFFF" w:themeFill="background1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5.5. За нарушение Продавцом порядка и срока передачи Объектов недвижимости и по осуществлению действий, необходимых для государственной регистрации перехода права собственности к Покупателю, Покупатель вправе потребовать оплату неустойки в размере 0,1 % от стоимости Объектов недвижимости, указанной в п. 1.1. Договора, за каждый день просрочки до передачи Объектов недвижимости Покупателю и до осуществления действий по государственной регистрации перехода права собственности. Выплата неустойки по Договору осуществляется только на основании письменного требования. Уплата неустойки не освобождает Сторону, нарушившую Договор, от исполнения своих обязательств в натуре.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rPr>
          <w:b/>
          <w:bCs/>
          <w:sz w:val="22"/>
          <w:szCs w:val="22"/>
        </w:rPr>
      </w:pP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A43059">
        <w:rPr>
          <w:b/>
          <w:bCs/>
          <w:sz w:val="22"/>
          <w:szCs w:val="22"/>
        </w:rPr>
        <w:t>6. ИЗМЕНЕНИЕ УСЛОВИЙ ДОГОВОРА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lastRenderedPageBreak/>
        <w:t xml:space="preserve">6.1. Изменение условий Договора осуществляется по соглашению Сторон, оформляется в письменной форме, подписывается Сторонами или их </w:t>
      </w:r>
      <w:r w:rsidR="004630CC" w:rsidRPr="00A43059">
        <w:rPr>
          <w:rFonts w:ascii="Times New Roman" w:hAnsi="Times New Roman" w:cs="Times New Roman"/>
          <w:sz w:val="22"/>
          <w:szCs w:val="22"/>
        </w:rPr>
        <w:t>уполномоченными представителями и подлежит государственной регистрации.</w:t>
      </w:r>
      <w:r w:rsidR="00A17ED3" w:rsidRPr="00A430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kinsoku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  <w:sectPr w:rsidR="004F554F" w:rsidRPr="00A43059" w:rsidSect="004F55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1134" w:bottom="568" w:left="1701" w:header="720" w:footer="720" w:gutter="0"/>
          <w:cols w:space="720"/>
          <w:titlePg/>
          <w:docGrid w:linePitch="360"/>
        </w:sectPr>
      </w:pPr>
    </w:p>
    <w:p w:rsidR="00947896" w:rsidRPr="00A43059" w:rsidRDefault="00947896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E/>
        <w:jc w:val="center"/>
        <w:rPr>
          <w:b/>
          <w:bCs/>
          <w:sz w:val="22"/>
          <w:szCs w:val="22"/>
        </w:rPr>
      </w:pPr>
      <w:r w:rsidRPr="00A43059">
        <w:rPr>
          <w:b/>
          <w:bCs/>
          <w:sz w:val="22"/>
          <w:szCs w:val="22"/>
        </w:rPr>
        <w:t>7. ПОРЯДОК РАЗРЕШЕНИЯ СПОРОВ</w:t>
      </w:r>
    </w:p>
    <w:p w:rsidR="005C37F7" w:rsidRPr="00A43059" w:rsidRDefault="004F554F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sz w:val="22"/>
          <w:szCs w:val="22"/>
        </w:rPr>
        <w:t xml:space="preserve">7.1. </w:t>
      </w:r>
      <w:r w:rsidR="005C37F7" w:rsidRPr="00A43059">
        <w:rPr>
          <w:rFonts w:eastAsiaTheme="minorHAnsi"/>
          <w:color w:val="000000"/>
          <w:sz w:val="22"/>
          <w:szCs w:val="22"/>
          <w:lang w:eastAsia="en-US"/>
        </w:rPr>
        <w:t xml:space="preserve">Договор может быть расторгнут Покупателем в одностороннем порядке в случае неисполнения Продавцом обязательств по Договору. Договор считается расторгнутым с момента получения Продавцом уведомления о расторжении Договора. В таком случае Продавец обязан вернуть Покупателю уплаченную покупателем стоимость Объектов недвижимости, сумму задатка в двойном размере в срок не позднее </w:t>
      </w:r>
      <w:r w:rsidR="002D01CF" w:rsidRPr="00A43059">
        <w:rPr>
          <w:rFonts w:eastAsiaTheme="minorHAnsi"/>
          <w:color w:val="000000"/>
          <w:sz w:val="22"/>
          <w:szCs w:val="22"/>
          <w:lang w:eastAsia="en-US"/>
        </w:rPr>
        <w:t>14 (Четырнадцати) рабочих дней</w:t>
      </w:r>
      <w:r w:rsidR="005C37F7" w:rsidRPr="00A43059">
        <w:rPr>
          <w:rFonts w:eastAsiaTheme="minorHAnsi"/>
          <w:color w:val="000000"/>
          <w:sz w:val="22"/>
          <w:szCs w:val="22"/>
          <w:lang w:eastAsia="en-US"/>
        </w:rPr>
        <w:t>, а также возместить убытки, связанные с неисполнением обязательств по Договору.</w:t>
      </w:r>
    </w:p>
    <w:p w:rsidR="005C37F7" w:rsidRPr="00A43059" w:rsidRDefault="005C37F7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rFonts w:eastAsiaTheme="minorHAnsi"/>
          <w:color w:val="000000"/>
          <w:sz w:val="22"/>
          <w:szCs w:val="22"/>
          <w:lang w:eastAsia="en-US"/>
        </w:rPr>
        <w:t>Настоящий Договор будет регулироваться и толковаться в соответствии с законодательством Российской Федерации.</w:t>
      </w:r>
    </w:p>
    <w:p w:rsidR="005C37F7" w:rsidRPr="00A43059" w:rsidRDefault="005C37F7" w:rsidP="005C37F7">
      <w:pPr>
        <w:widowControl/>
        <w:suppressAutoHyphens w:val="0"/>
        <w:autoSpaceDN w:val="0"/>
        <w:adjustRightInd w:val="0"/>
        <w:ind w:firstLine="5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A43059">
        <w:rPr>
          <w:rFonts w:eastAsiaTheme="minorHAnsi"/>
          <w:color w:val="000000"/>
          <w:sz w:val="22"/>
          <w:szCs w:val="22"/>
          <w:lang w:eastAsia="en-US"/>
        </w:rPr>
        <w:t xml:space="preserve">Все споры,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города Москвы. </w:t>
      </w:r>
    </w:p>
    <w:p w:rsidR="005C37F7" w:rsidRPr="00A43059" w:rsidRDefault="005C37F7" w:rsidP="005C37F7">
      <w:pPr>
        <w:pStyle w:val="ConsPlusNormal"/>
        <w:widowControl/>
        <w:shd w:val="clear" w:color="auto" w:fill="FFFFFF" w:themeFill="background1"/>
        <w:kinsoku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Если законом установлен обязательный претензионный порядок урегулирования спора, то спор может быть передан на рассмотрение Арбитражного суда города Москвы после соблюдения претензионного порядка. Претензионный порядок считается соблюденным по истечении 7 (семи) календарных дней со дня направления претензии (требования) стороной - отправителем, независимо от того, получена ли претензия (требование) другой стороной.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8. ЗАКЛЮЧИТЕЛЬНЫЕ ПОЛОЖЕНИЯ</w:t>
      </w:r>
    </w:p>
    <w:p w:rsidR="002325D4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sz w:val="22"/>
          <w:szCs w:val="22"/>
        </w:rPr>
        <w:t xml:space="preserve">8.1. Покупатель </w:t>
      </w:r>
      <w:r w:rsidRPr="00A43059">
        <w:rPr>
          <w:rFonts w:eastAsia="Times New Roman"/>
          <w:sz w:val="22"/>
          <w:szCs w:val="22"/>
          <w:lang w:eastAsia="ru-RU"/>
        </w:rPr>
        <w:t xml:space="preserve">согласен принять Имущество </w:t>
      </w:r>
      <w:r w:rsidR="0022253A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A43059">
        <w:rPr>
          <w:sz w:val="22"/>
          <w:szCs w:val="22"/>
        </w:rPr>
        <w:t>8.2. 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3059">
        <w:rPr>
          <w:rFonts w:ascii="Times New Roman" w:hAnsi="Times New Roman" w:cs="Times New Roman"/>
          <w:sz w:val="22"/>
          <w:szCs w:val="22"/>
        </w:rPr>
        <w:t>8.3.  Все приложения и дополнения к Договору, подписанные Сторонами, являются его неотъемлемой частью.</w:t>
      </w:r>
    </w:p>
    <w:p w:rsidR="004F554F" w:rsidRPr="00A43059" w:rsidRDefault="004F554F" w:rsidP="004F554F">
      <w:pPr>
        <w:widowControl/>
        <w:shd w:val="clear" w:color="auto" w:fill="FFFFFF" w:themeFill="background1"/>
        <w:suppressAutoHyphens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43059">
        <w:rPr>
          <w:sz w:val="22"/>
          <w:szCs w:val="22"/>
        </w:rPr>
        <w:t>8.4.  Настоящий Договор составлен в трех экземплярах, имеющих одинаковую юридическую силу, один экземпляр предоставляется в орган, осуществляющий государственную регистрацию прав на недвижимое имущество для приобщения в дело правоустанавливающих документов, по одному экземпляру для Покупателя и Продавца.</w:t>
      </w:r>
    </w:p>
    <w:p w:rsidR="004F554F" w:rsidRPr="00A43059" w:rsidRDefault="004F554F" w:rsidP="004F554F">
      <w:pPr>
        <w:pStyle w:val="ConsPlusNormal"/>
        <w:widowControl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554F" w:rsidRPr="00A43059" w:rsidRDefault="00BB20B2" w:rsidP="004F554F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4305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4F554F" w:rsidRPr="00A43059">
        <w:rPr>
          <w:rFonts w:ascii="Times New Roman" w:hAnsi="Times New Roman" w:cs="Times New Roman"/>
          <w:b/>
          <w:bCs/>
          <w:sz w:val="22"/>
          <w:szCs w:val="22"/>
        </w:rPr>
        <w:t>. РЕКВИЗИТЫ И ПОДПИСИ СТОРОН: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5047"/>
      </w:tblGrid>
      <w:tr w:rsidR="003F113B" w:rsidRPr="00A43059" w:rsidTr="00441773">
        <w:tc>
          <w:tcPr>
            <w:tcW w:w="4536" w:type="dxa"/>
          </w:tcPr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4"/>
            </w:tblGrid>
            <w:tr w:rsidR="00824715" w:rsidTr="006567E4">
              <w:tc>
                <w:tcPr>
                  <w:tcW w:w="4644" w:type="dxa"/>
                </w:tcPr>
                <w:p w:rsidR="00824715" w:rsidRDefault="00824715" w:rsidP="0082471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24715" w:rsidRDefault="00824715" w:rsidP="0082471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Продавец:</w:t>
                  </w:r>
                </w:p>
              </w:tc>
            </w:tr>
            <w:tr w:rsidR="00824715" w:rsidRPr="00541E2A" w:rsidTr="006567E4">
              <w:tc>
                <w:tcPr>
                  <w:tcW w:w="4644" w:type="dxa"/>
                </w:tcPr>
                <w:p w:rsidR="00824715" w:rsidRDefault="00824715" w:rsidP="00824715">
                  <w:pPr>
                    <w:pStyle w:val="Standard"/>
                    <w:rPr>
                      <w:b/>
                      <w:bCs/>
                      <w:iCs/>
                      <w:sz w:val="24"/>
                      <w:szCs w:val="24"/>
                    </w:rPr>
                  </w:pPr>
                  <w:r w:rsidRPr="00A61C92">
                    <w:rPr>
                      <w:b/>
                      <w:bCs/>
                      <w:iCs/>
                      <w:sz w:val="24"/>
                      <w:szCs w:val="24"/>
                    </w:rPr>
                    <w:t xml:space="preserve">ОАО «Е4-Центрэнергомонтаж» </w:t>
                  </w:r>
                </w:p>
                <w:p w:rsidR="00824715" w:rsidRPr="00D170D7" w:rsidRDefault="00824715" w:rsidP="00824715">
                  <w:pPr>
                    <w:pStyle w:val="19"/>
                    <w:ind w:right="-26"/>
                    <w:rPr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 xml:space="preserve">Юр. адрес: </w:t>
                  </w:r>
                  <w:r w:rsidRPr="00A61C92">
                    <w:rPr>
                      <w:sz w:val="24"/>
                      <w:szCs w:val="24"/>
                    </w:rPr>
                    <w:t xml:space="preserve">109012, </w:t>
                  </w:r>
                  <w:proofErr w:type="spellStart"/>
                  <w:r w:rsidRPr="00A61C92">
                    <w:rPr>
                      <w:sz w:val="24"/>
                      <w:szCs w:val="24"/>
                    </w:rPr>
                    <w:t>г.Москва</w:t>
                  </w:r>
                  <w:proofErr w:type="spellEnd"/>
                  <w:r w:rsidRPr="00A61C92">
                    <w:rPr>
                      <w:sz w:val="24"/>
                      <w:szCs w:val="24"/>
                    </w:rPr>
                    <w:t>, пер. Большой Черкасский, д.8/6</w:t>
                  </w:r>
                </w:p>
                <w:p w:rsidR="00824715" w:rsidRPr="00D170D7" w:rsidRDefault="00824715" w:rsidP="00824715">
                  <w:pPr>
                    <w:pStyle w:val="19"/>
                    <w:ind w:right="-26"/>
                    <w:rPr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 xml:space="preserve">Почтовый адрес: </w:t>
                  </w:r>
                  <w:r w:rsidRPr="00A61C92">
                    <w:rPr>
                      <w:sz w:val="24"/>
                      <w:szCs w:val="24"/>
                    </w:rPr>
                    <w:t xml:space="preserve">109012, </w:t>
                  </w:r>
                  <w:proofErr w:type="spellStart"/>
                  <w:r w:rsidRPr="00A61C92">
                    <w:rPr>
                      <w:sz w:val="24"/>
                      <w:szCs w:val="24"/>
                    </w:rPr>
                    <w:t>г.Москва</w:t>
                  </w:r>
                  <w:proofErr w:type="spellEnd"/>
                  <w:r w:rsidRPr="00A61C92">
                    <w:rPr>
                      <w:sz w:val="24"/>
                      <w:szCs w:val="24"/>
                    </w:rPr>
                    <w:t>, пер. Большой Черкасский, д.8/6</w:t>
                  </w:r>
                </w:p>
                <w:p w:rsidR="00824715" w:rsidRPr="00D170D7" w:rsidRDefault="00824715" w:rsidP="00824715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Cs w:val="24"/>
                    </w:rPr>
                  </w:pPr>
                  <w:r w:rsidRPr="00D170D7">
                    <w:rPr>
                      <w:rFonts w:ascii="Times New Roman" w:hAnsi="Times New Roman"/>
                      <w:color w:val="00000A"/>
                      <w:szCs w:val="24"/>
                    </w:rPr>
                    <w:t xml:space="preserve">ИНН: </w:t>
                  </w:r>
                  <w:r w:rsidRPr="00A61C92">
                    <w:rPr>
                      <w:rFonts w:ascii="Times New Roman" w:hAnsi="Times New Roman"/>
                      <w:color w:val="00000A"/>
                      <w:szCs w:val="24"/>
                    </w:rPr>
                    <w:t>7710111808</w:t>
                  </w:r>
                  <w:r w:rsidRPr="00D170D7">
                    <w:rPr>
                      <w:rFonts w:ascii="Times New Roman" w:hAnsi="Times New Roman"/>
                      <w:color w:val="00000A"/>
                      <w:szCs w:val="24"/>
                    </w:rPr>
                    <w:t xml:space="preserve"> </w:t>
                  </w:r>
                </w:p>
                <w:p w:rsidR="00824715" w:rsidRPr="00D170D7" w:rsidRDefault="00824715" w:rsidP="00824715">
                  <w:pPr>
                    <w:pStyle w:val="ConsNonformat"/>
                    <w:ind w:right="-26"/>
                    <w:jc w:val="both"/>
                    <w:rPr>
                      <w:rFonts w:ascii="Times New Roman" w:hAnsi="Times New Roman"/>
                      <w:color w:val="00000A"/>
                      <w:szCs w:val="24"/>
                    </w:rPr>
                  </w:pPr>
                  <w:r w:rsidRPr="00D170D7">
                    <w:rPr>
                      <w:rFonts w:ascii="Times New Roman" w:hAnsi="Times New Roman"/>
                      <w:color w:val="00000A"/>
                      <w:szCs w:val="24"/>
                    </w:rPr>
                    <w:t xml:space="preserve">ОГРН: </w:t>
                  </w:r>
                  <w:r w:rsidRPr="00A61C92">
                    <w:rPr>
                      <w:rFonts w:ascii="Times New Roman" w:hAnsi="Times New Roman"/>
                      <w:color w:val="00000A"/>
                      <w:szCs w:val="24"/>
                    </w:rPr>
                    <w:t>1027700184951</w:t>
                  </w:r>
                </w:p>
                <w:p w:rsidR="00824715" w:rsidRPr="006279E3" w:rsidRDefault="00824715" w:rsidP="00824715">
                  <w:pPr>
                    <w:pStyle w:val="19"/>
                    <w:ind w:right="-26"/>
                    <w:rPr>
                      <w:sz w:val="24"/>
                      <w:szCs w:val="24"/>
                    </w:rPr>
                  </w:pPr>
                  <w:r w:rsidRPr="006279E3">
                    <w:rPr>
                      <w:sz w:val="24"/>
                      <w:szCs w:val="24"/>
                    </w:rPr>
                    <w:t>р/с 40602810202220000000</w:t>
                  </w:r>
                </w:p>
                <w:p w:rsidR="00824715" w:rsidRPr="00ED2432" w:rsidRDefault="00824715" w:rsidP="00824715">
                  <w:pPr>
                    <w:pStyle w:val="Standard"/>
                    <w:rPr>
                      <w:sz w:val="24"/>
                      <w:szCs w:val="24"/>
                    </w:rPr>
                  </w:pPr>
                  <w:r w:rsidRPr="006279E3">
                    <w:rPr>
                      <w:sz w:val="24"/>
                      <w:szCs w:val="24"/>
                    </w:rPr>
                    <w:t xml:space="preserve">в </w:t>
                  </w:r>
                  <w:r w:rsidRPr="00ED2432">
                    <w:rPr>
                      <w:sz w:val="24"/>
                      <w:szCs w:val="24"/>
                    </w:rPr>
                    <w:t>АО «Альфа-Банк»</w:t>
                  </w:r>
                </w:p>
                <w:p w:rsidR="00824715" w:rsidRPr="00ED2432" w:rsidRDefault="00824715" w:rsidP="00824715">
                  <w:pPr>
                    <w:pStyle w:val="Standard"/>
                    <w:rPr>
                      <w:sz w:val="24"/>
                      <w:szCs w:val="24"/>
                    </w:rPr>
                  </w:pPr>
                  <w:r w:rsidRPr="00ED2432">
                    <w:rPr>
                      <w:sz w:val="24"/>
                      <w:szCs w:val="24"/>
                    </w:rPr>
                    <w:t>к/с 30101810200000000593,</w:t>
                  </w:r>
                </w:p>
                <w:p w:rsidR="00824715" w:rsidRDefault="00824715" w:rsidP="00824715">
                  <w:pPr>
                    <w:pStyle w:val="Standard"/>
                    <w:rPr>
                      <w:sz w:val="24"/>
                      <w:szCs w:val="24"/>
                    </w:rPr>
                  </w:pPr>
                  <w:r w:rsidRPr="00ED2432">
                    <w:rPr>
                      <w:sz w:val="24"/>
                      <w:szCs w:val="24"/>
                    </w:rPr>
                    <w:t>БИК 044525593</w:t>
                  </w: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824715" w:rsidRPr="00541E2A" w:rsidRDefault="00824715" w:rsidP="00824715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4715" w:rsidTr="006567E4">
              <w:tc>
                <w:tcPr>
                  <w:tcW w:w="4644" w:type="dxa"/>
                </w:tcPr>
                <w:p w:rsidR="00824715" w:rsidRPr="00D170D7" w:rsidRDefault="00824715" w:rsidP="00824715">
                  <w:pPr>
                    <w:pStyle w:val="Standard"/>
                    <w:jc w:val="both"/>
                    <w:rPr>
                      <w:b/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>Конкурсный управляющий</w:t>
                  </w:r>
                </w:p>
                <w:p w:rsidR="00824715" w:rsidRDefault="00824715" w:rsidP="00824715">
                  <w:pPr>
                    <w:jc w:val="both"/>
                    <w:rPr>
                      <w:sz w:val="24"/>
                      <w:szCs w:val="24"/>
                    </w:rPr>
                  </w:pPr>
                  <w:r w:rsidRPr="00D170D7">
                    <w:rPr>
                      <w:b/>
                      <w:sz w:val="24"/>
                      <w:szCs w:val="24"/>
                    </w:rPr>
                    <w:t>___________________/</w:t>
                  </w:r>
                  <w:r>
                    <w:t xml:space="preserve"> </w:t>
                  </w:r>
                  <w:r w:rsidRPr="00A61C92">
                    <w:rPr>
                      <w:b/>
                      <w:sz w:val="24"/>
                      <w:szCs w:val="24"/>
                    </w:rPr>
                    <w:t>Даниленко А</w:t>
                  </w:r>
                  <w:r>
                    <w:rPr>
                      <w:b/>
                      <w:sz w:val="24"/>
                      <w:szCs w:val="24"/>
                    </w:rPr>
                    <w:t>.В.</w:t>
                  </w:r>
                  <w:r w:rsidRPr="00D170D7"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3F113B" w:rsidRPr="00A43059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047" w:type="dxa"/>
            <w:shd w:val="clear" w:color="auto" w:fill="FFFFFF"/>
          </w:tcPr>
          <w:p w:rsidR="003F113B" w:rsidRPr="00A43059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</w:pPr>
            <w:r w:rsidRPr="00D161DC"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  <w:t>Покупатель:</w:t>
            </w: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  <w:r w:rsidRPr="00D161DC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____________________________</w:t>
            </w: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  <w:r w:rsidRPr="00D161DC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____________________________</w:t>
            </w: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  <w:r w:rsidRPr="00D161DC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____________________________</w:t>
            </w: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D161DC" w:rsidRPr="00D161DC" w:rsidRDefault="00D161DC" w:rsidP="00D161DC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  <w:r w:rsidRPr="00D161DC"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  <w:t>______________________/ФИО/</w:t>
            </w:r>
          </w:p>
          <w:p w:rsidR="003F113B" w:rsidRPr="00A43059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color w:val="000000"/>
                <w:spacing w:val="-2"/>
                <w:sz w:val="22"/>
                <w:szCs w:val="22"/>
                <w:lang w:eastAsia="ru-RU"/>
              </w:rPr>
            </w:pPr>
          </w:p>
          <w:p w:rsidR="003F113B" w:rsidRPr="00A43059" w:rsidRDefault="003F113B" w:rsidP="003F113B">
            <w:pPr>
              <w:shd w:val="clear" w:color="auto" w:fill="FFFFFF"/>
              <w:suppressAutoHyphens w:val="0"/>
              <w:autoSpaceDN w:val="0"/>
              <w:adjustRightInd w:val="0"/>
              <w:rPr>
                <w:rFonts w:eastAsia="Times New Roman"/>
                <w:b/>
                <w:color w:val="000000"/>
                <w:spacing w:val="-2"/>
                <w:sz w:val="22"/>
                <w:szCs w:val="22"/>
                <w:lang w:eastAsia="ru-RU"/>
              </w:rPr>
            </w:pPr>
          </w:p>
        </w:tc>
      </w:tr>
    </w:tbl>
    <w:p w:rsidR="007807C0" w:rsidRDefault="007807C0" w:rsidP="00196561">
      <w:pPr>
        <w:jc w:val="right"/>
        <w:rPr>
          <w:b/>
          <w:sz w:val="24"/>
          <w:szCs w:val="24"/>
        </w:rPr>
      </w:pPr>
    </w:p>
    <w:p w:rsidR="007807C0" w:rsidRDefault="007807C0" w:rsidP="001A2E63">
      <w:pPr>
        <w:rPr>
          <w:b/>
          <w:sz w:val="24"/>
          <w:szCs w:val="24"/>
        </w:rPr>
      </w:pPr>
      <w:bookmarkStart w:id="0" w:name="_GoBack"/>
      <w:bookmarkEnd w:id="0"/>
    </w:p>
    <w:p w:rsidR="007807C0" w:rsidRDefault="007807C0" w:rsidP="00196561">
      <w:pPr>
        <w:jc w:val="right"/>
        <w:rPr>
          <w:b/>
          <w:sz w:val="24"/>
          <w:szCs w:val="24"/>
        </w:rPr>
      </w:pPr>
    </w:p>
    <w:p w:rsidR="007807C0" w:rsidRDefault="007807C0" w:rsidP="00196561">
      <w:pPr>
        <w:jc w:val="right"/>
        <w:rPr>
          <w:b/>
          <w:sz w:val="24"/>
          <w:szCs w:val="24"/>
        </w:rPr>
      </w:pPr>
    </w:p>
    <w:p w:rsidR="00196561" w:rsidRPr="00455245" w:rsidRDefault="00196561" w:rsidP="00196561">
      <w:pPr>
        <w:jc w:val="right"/>
        <w:rPr>
          <w:b/>
          <w:sz w:val="24"/>
          <w:szCs w:val="24"/>
        </w:rPr>
      </w:pPr>
      <w:r w:rsidRPr="00455245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риложение </w:t>
      </w:r>
      <w:r w:rsidRPr="00455245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</w:t>
      </w:r>
    </w:p>
    <w:p w:rsidR="001447BC" w:rsidRDefault="00196561" w:rsidP="00196561">
      <w:pPr>
        <w:jc w:val="right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 xml:space="preserve">к </w:t>
      </w:r>
      <w:r w:rsidRPr="00EE59D6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у</w:t>
      </w:r>
      <w:r w:rsidRPr="00EE59D6">
        <w:rPr>
          <w:b/>
          <w:sz w:val="24"/>
          <w:szCs w:val="24"/>
        </w:rPr>
        <w:t xml:space="preserve"> купли-продажи</w:t>
      </w:r>
      <w:r w:rsidR="001447BC" w:rsidRPr="001447BC">
        <w:rPr>
          <w:b/>
          <w:bCs/>
          <w:sz w:val="22"/>
          <w:szCs w:val="22"/>
        </w:rPr>
        <w:t xml:space="preserve"> </w:t>
      </w:r>
    </w:p>
    <w:p w:rsidR="00196561" w:rsidRDefault="001447BC" w:rsidP="00196561">
      <w:pPr>
        <w:jc w:val="right"/>
        <w:rPr>
          <w:b/>
          <w:sz w:val="24"/>
          <w:szCs w:val="24"/>
        </w:rPr>
      </w:pPr>
      <w:r>
        <w:rPr>
          <w:b/>
          <w:bCs/>
          <w:sz w:val="22"/>
          <w:szCs w:val="22"/>
        </w:rPr>
        <w:t xml:space="preserve">недвижимого имущества </w:t>
      </w:r>
      <w:r w:rsidR="00196561">
        <w:rPr>
          <w:b/>
          <w:sz w:val="24"/>
          <w:szCs w:val="24"/>
        </w:rPr>
        <w:t>№ __ от _____________г.</w:t>
      </w: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Pr="003A2B11" w:rsidRDefault="00196561" w:rsidP="00196561">
      <w:pPr>
        <w:pStyle w:val="ConsNormal"/>
        <w:tabs>
          <w:tab w:val="left" w:pos="-2977"/>
        </w:tabs>
        <w:ind w:firstLine="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3A2B11">
        <w:rPr>
          <w:rFonts w:ascii="Times New Roman" w:hAnsi="Times New Roman"/>
          <w:i/>
          <w:color w:val="FF0000"/>
          <w:sz w:val="24"/>
          <w:szCs w:val="24"/>
        </w:rPr>
        <w:t>Проект акта приема-передачи к договору купли – продажи</w:t>
      </w:r>
    </w:p>
    <w:p w:rsidR="00196561" w:rsidRDefault="00196561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196561" w:rsidRPr="00241D06" w:rsidRDefault="00771726" w:rsidP="00196561">
      <w:pPr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hyperlink r:id="rId16" w:history="1">
        <w:r w:rsidR="00196561" w:rsidRPr="00241D06">
          <w:rPr>
            <w:rFonts w:eastAsia="Calibri"/>
            <w:b/>
            <w:bCs/>
            <w:sz w:val="24"/>
            <w:szCs w:val="24"/>
            <w:lang w:eastAsia="ru-RU"/>
          </w:rPr>
          <w:t>АКТ</w:t>
        </w:r>
      </w:hyperlink>
    </w:p>
    <w:p w:rsidR="00196561" w:rsidRPr="00241D06" w:rsidRDefault="00196561" w:rsidP="00196561">
      <w:pPr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241D06">
        <w:rPr>
          <w:rFonts w:eastAsia="Calibri"/>
          <w:b/>
          <w:sz w:val="24"/>
          <w:szCs w:val="24"/>
          <w:lang w:eastAsia="ru-RU"/>
        </w:rPr>
        <w:t xml:space="preserve">приема-передачи </w:t>
      </w:r>
    </w:p>
    <w:p w:rsidR="00196561" w:rsidRPr="00241D06" w:rsidRDefault="00196561" w:rsidP="00196561">
      <w:pPr>
        <w:autoSpaceDN w:val="0"/>
        <w:adjustRightInd w:val="0"/>
        <w:ind w:firstLine="540"/>
        <w:jc w:val="both"/>
        <w:rPr>
          <w:rFonts w:eastAsia="Calibri"/>
          <w:lang w:eastAsia="ru-RU"/>
        </w:rPr>
      </w:pPr>
    </w:p>
    <w:p w:rsidR="00196561" w:rsidRPr="003B30BB" w:rsidRDefault="00196561" w:rsidP="00196561">
      <w:pPr>
        <w:tabs>
          <w:tab w:val="right" w:pos="9780"/>
        </w:tabs>
        <w:jc w:val="both"/>
        <w:rPr>
          <w:sz w:val="24"/>
          <w:szCs w:val="24"/>
        </w:rPr>
      </w:pPr>
      <w:r w:rsidRPr="003B30BB">
        <w:rPr>
          <w:sz w:val="24"/>
          <w:szCs w:val="24"/>
        </w:rPr>
        <w:t>г. ____________________</w:t>
      </w:r>
      <w:r w:rsidRPr="003B30BB">
        <w:rPr>
          <w:sz w:val="24"/>
          <w:szCs w:val="24"/>
        </w:rPr>
        <w:tab/>
        <w:t>«____» ________________  20___  г.</w:t>
      </w:r>
    </w:p>
    <w:p w:rsidR="00196561" w:rsidRDefault="00196561" w:rsidP="00196561">
      <w:pPr>
        <w:ind w:firstLine="567"/>
        <w:jc w:val="both"/>
        <w:rPr>
          <w:sz w:val="24"/>
          <w:szCs w:val="24"/>
        </w:rPr>
      </w:pPr>
      <w:r w:rsidRPr="00EE59D6">
        <w:rPr>
          <w:sz w:val="24"/>
          <w:szCs w:val="24"/>
        </w:rPr>
        <w:t xml:space="preserve">______________________ именуемый в дальнейшем "Продавец", в лице </w:t>
      </w:r>
      <w:r>
        <w:rPr>
          <w:sz w:val="24"/>
          <w:szCs w:val="24"/>
        </w:rPr>
        <w:t>к</w:t>
      </w:r>
      <w:r w:rsidRPr="00EE59D6">
        <w:rPr>
          <w:sz w:val="24"/>
          <w:szCs w:val="24"/>
        </w:rPr>
        <w:t xml:space="preserve">онкурсного управляющего ___________________________________, действующего на основании </w:t>
      </w:r>
      <w:r>
        <w:rPr>
          <w:sz w:val="24"/>
          <w:szCs w:val="24"/>
        </w:rPr>
        <w:t>_______________________</w:t>
      </w:r>
      <w:r w:rsidRPr="00EE59D6">
        <w:rPr>
          <w:sz w:val="24"/>
          <w:szCs w:val="24"/>
        </w:rPr>
        <w:t>_______________ от ______</w:t>
      </w:r>
      <w:r>
        <w:rPr>
          <w:sz w:val="24"/>
          <w:szCs w:val="24"/>
        </w:rPr>
        <w:t>____</w:t>
      </w:r>
      <w:r w:rsidRPr="00EE59D6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EE59D6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EE59D6">
        <w:rPr>
          <w:sz w:val="24"/>
          <w:szCs w:val="24"/>
        </w:rPr>
        <w:t>по делу № ______</w:t>
      </w:r>
      <w:r>
        <w:rPr>
          <w:sz w:val="24"/>
          <w:szCs w:val="24"/>
        </w:rPr>
        <w:t>___</w:t>
      </w:r>
      <w:r w:rsidRPr="00EE59D6">
        <w:rPr>
          <w:sz w:val="24"/>
          <w:szCs w:val="24"/>
        </w:rPr>
        <w:t xml:space="preserve">_________, с одной стороны, и _____________________________________________________,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</w:t>
      </w:r>
      <w:r w:rsidRPr="00AE31CD">
        <w:rPr>
          <w:sz w:val="24"/>
          <w:szCs w:val="24"/>
        </w:rPr>
        <w:t xml:space="preserve">составили настоящий акт о том, что в соответствии с Договором </w:t>
      </w:r>
      <w:r>
        <w:rPr>
          <w:sz w:val="24"/>
          <w:szCs w:val="24"/>
        </w:rPr>
        <w:t xml:space="preserve">купли-продажи </w:t>
      </w:r>
      <w:r w:rsidRPr="00AE31CD">
        <w:rPr>
          <w:sz w:val="24"/>
          <w:szCs w:val="24"/>
        </w:rPr>
        <w:t>от «</w:t>
      </w:r>
      <w:r>
        <w:rPr>
          <w:sz w:val="24"/>
          <w:szCs w:val="24"/>
        </w:rPr>
        <w:t>____</w:t>
      </w:r>
      <w:r w:rsidRPr="00AE31CD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________________</w:t>
      </w:r>
      <w:r w:rsidRPr="00AE31CD">
        <w:rPr>
          <w:sz w:val="24"/>
          <w:szCs w:val="24"/>
        </w:rPr>
        <w:t xml:space="preserve"> 20____ г. </w:t>
      </w:r>
      <w:r>
        <w:rPr>
          <w:sz w:val="24"/>
          <w:szCs w:val="24"/>
        </w:rPr>
        <w:t>Продавец</w:t>
      </w:r>
      <w:r w:rsidRPr="00AE31CD">
        <w:rPr>
          <w:sz w:val="24"/>
          <w:szCs w:val="24"/>
        </w:rPr>
        <w:t xml:space="preserve"> передал, а </w:t>
      </w:r>
      <w:r>
        <w:rPr>
          <w:sz w:val="24"/>
          <w:szCs w:val="24"/>
        </w:rPr>
        <w:t>Покупатель</w:t>
      </w:r>
      <w:r w:rsidRPr="00AE31CD">
        <w:rPr>
          <w:sz w:val="24"/>
          <w:szCs w:val="24"/>
        </w:rPr>
        <w:t xml:space="preserve"> принял </w:t>
      </w:r>
      <w:r>
        <w:rPr>
          <w:sz w:val="24"/>
          <w:szCs w:val="24"/>
        </w:rPr>
        <w:t>следующее имущество:</w:t>
      </w:r>
      <w:r w:rsidRPr="00AE31C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____________________________________________________________________.</w:t>
      </w:r>
    </w:p>
    <w:p w:rsidR="00196561" w:rsidRDefault="00196561" w:rsidP="00196561">
      <w:pPr>
        <w:ind w:firstLine="567"/>
        <w:jc w:val="both"/>
        <w:rPr>
          <w:sz w:val="24"/>
          <w:szCs w:val="24"/>
        </w:rPr>
      </w:pPr>
    </w:p>
    <w:p w:rsidR="00196561" w:rsidRDefault="00196561" w:rsidP="00196561">
      <w:pPr>
        <w:ind w:firstLine="567"/>
        <w:jc w:val="both"/>
        <w:rPr>
          <w:sz w:val="24"/>
          <w:szCs w:val="24"/>
        </w:rPr>
      </w:pPr>
    </w:p>
    <w:p w:rsidR="00196561" w:rsidRDefault="00196561" w:rsidP="001965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ознакомлен с составом и качеством передаваемого </w:t>
      </w:r>
      <w:r w:rsidRPr="00EE59D6">
        <w:rPr>
          <w:sz w:val="24"/>
          <w:szCs w:val="24"/>
        </w:rPr>
        <w:t>имуществ</w:t>
      </w:r>
      <w:r>
        <w:rPr>
          <w:sz w:val="24"/>
          <w:szCs w:val="24"/>
        </w:rPr>
        <w:t>а</w:t>
      </w:r>
      <w:r w:rsidRPr="00EE59D6">
        <w:rPr>
          <w:sz w:val="24"/>
          <w:szCs w:val="24"/>
        </w:rPr>
        <w:t xml:space="preserve">, </w:t>
      </w:r>
      <w:r>
        <w:rPr>
          <w:sz w:val="24"/>
          <w:szCs w:val="24"/>
        </w:rPr>
        <w:t>претензий к составу и качеству имущества не имеет. Покупатель уведомлен об отсутствии технической и иной документации на приобретаемое имущество.</w:t>
      </w:r>
    </w:p>
    <w:p w:rsidR="00196561" w:rsidRPr="00AE31CD" w:rsidRDefault="00196561" w:rsidP="00196561">
      <w:pPr>
        <w:ind w:firstLine="567"/>
        <w:jc w:val="both"/>
        <w:rPr>
          <w:sz w:val="24"/>
          <w:szCs w:val="24"/>
        </w:rPr>
      </w:pPr>
      <w:r w:rsidRPr="00EE59D6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Акт</w:t>
      </w:r>
      <w:r w:rsidRPr="00EE59D6">
        <w:rPr>
          <w:sz w:val="24"/>
          <w:szCs w:val="24"/>
        </w:rPr>
        <w:t xml:space="preserve"> составле</w:t>
      </w:r>
      <w:r>
        <w:rPr>
          <w:sz w:val="24"/>
          <w:szCs w:val="24"/>
        </w:rPr>
        <w:t>н в 2</w:t>
      </w:r>
      <w:r w:rsidRPr="00EE59D6">
        <w:rPr>
          <w:sz w:val="24"/>
          <w:szCs w:val="24"/>
        </w:rPr>
        <w:t>-х экземплярах, имеющих одинаковую юридическую силу: один - для Продавца, один - для Покупателя</w:t>
      </w:r>
      <w:r>
        <w:rPr>
          <w:sz w:val="24"/>
          <w:szCs w:val="24"/>
        </w:rPr>
        <w:t>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66"/>
      </w:tblGrid>
      <w:tr w:rsidR="00196561" w:rsidTr="00824715">
        <w:tc>
          <w:tcPr>
            <w:tcW w:w="4506" w:type="dxa"/>
          </w:tcPr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96561" w:rsidRDefault="00196561" w:rsidP="00646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 w:rsidR="00196561" w:rsidRDefault="00196561" w:rsidP="00646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6" w:type="dxa"/>
          </w:tcPr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447BC" w:rsidRDefault="001447BC" w:rsidP="006464A8">
            <w:pPr>
              <w:jc w:val="center"/>
              <w:rPr>
                <w:b/>
                <w:sz w:val="24"/>
                <w:szCs w:val="24"/>
              </w:rPr>
            </w:pPr>
          </w:p>
          <w:p w:rsidR="00196561" w:rsidRDefault="00196561" w:rsidP="006464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 w:rsidRPr="00541E2A">
              <w:rPr>
                <w:b/>
                <w:sz w:val="24"/>
                <w:szCs w:val="24"/>
              </w:rPr>
              <w:t>:</w:t>
            </w:r>
          </w:p>
        </w:tc>
      </w:tr>
      <w:tr w:rsidR="00824715" w:rsidTr="00824715">
        <w:tc>
          <w:tcPr>
            <w:tcW w:w="4506" w:type="dxa"/>
          </w:tcPr>
          <w:p w:rsidR="00824715" w:rsidRDefault="00824715" w:rsidP="00824715">
            <w:pPr>
              <w:jc w:val="center"/>
              <w:rPr>
                <w:b/>
                <w:sz w:val="24"/>
                <w:szCs w:val="24"/>
              </w:rPr>
            </w:pPr>
          </w:p>
          <w:p w:rsidR="00824715" w:rsidRDefault="00824715" w:rsidP="00824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6" w:type="dxa"/>
          </w:tcPr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</w:tc>
      </w:tr>
      <w:tr w:rsidR="00824715" w:rsidTr="00824715">
        <w:tc>
          <w:tcPr>
            <w:tcW w:w="4506" w:type="dxa"/>
          </w:tcPr>
          <w:p w:rsidR="00824715" w:rsidRDefault="00824715" w:rsidP="00824715">
            <w:pPr>
              <w:pStyle w:val="Standard"/>
              <w:rPr>
                <w:b/>
                <w:bCs/>
                <w:iCs/>
                <w:sz w:val="24"/>
                <w:szCs w:val="24"/>
              </w:rPr>
            </w:pPr>
            <w:r w:rsidRPr="00A61C92">
              <w:rPr>
                <w:b/>
                <w:bCs/>
                <w:iCs/>
                <w:sz w:val="24"/>
                <w:szCs w:val="24"/>
              </w:rPr>
              <w:t xml:space="preserve">ОАО «Е4-Центрэнергомонтаж» </w:t>
            </w:r>
          </w:p>
          <w:p w:rsidR="00824715" w:rsidRPr="00D170D7" w:rsidRDefault="00824715" w:rsidP="00824715">
            <w:pPr>
              <w:pStyle w:val="19"/>
              <w:ind w:right="-26"/>
              <w:rPr>
                <w:sz w:val="24"/>
                <w:szCs w:val="24"/>
              </w:rPr>
            </w:pPr>
            <w:r w:rsidRPr="00D170D7">
              <w:rPr>
                <w:b/>
                <w:sz w:val="24"/>
                <w:szCs w:val="24"/>
              </w:rPr>
              <w:t xml:space="preserve">Юр. адрес: </w:t>
            </w:r>
            <w:r w:rsidRPr="00A61C92">
              <w:rPr>
                <w:sz w:val="24"/>
                <w:szCs w:val="24"/>
              </w:rPr>
              <w:t xml:space="preserve">109012, </w:t>
            </w:r>
            <w:proofErr w:type="spellStart"/>
            <w:r w:rsidRPr="00A61C92">
              <w:rPr>
                <w:sz w:val="24"/>
                <w:szCs w:val="24"/>
              </w:rPr>
              <w:t>г.Москва</w:t>
            </w:r>
            <w:proofErr w:type="spellEnd"/>
            <w:r w:rsidRPr="00A61C92">
              <w:rPr>
                <w:sz w:val="24"/>
                <w:szCs w:val="24"/>
              </w:rPr>
              <w:t>, пер. Большой Черкасский, д.8/6</w:t>
            </w:r>
          </w:p>
          <w:p w:rsidR="00824715" w:rsidRPr="00D170D7" w:rsidRDefault="00824715" w:rsidP="00824715">
            <w:pPr>
              <w:pStyle w:val="19"/>
              <w:ind w:right="-26"/>
              <w:rPr>
                <w:sz w:val="24"/>
                <w:szCs w:val="24"/>
              </w:rPr>
            </w:pPr>
            <w:r w:rsidRPr="00D170D7">
              <w:rPr>
                <w:b/>
                <w:sz w:val="24"/>
                <w:szCs w:val="24"/>
              </w:rPr>
              <w:t xml:space="preserve">Почтовый адрес: </w:t>
            </w:r>
            <w:r w:rsidRPr="00A61C92">
              <w:rPr>
                <w:sz w:val="24"/>
                <w:szCs w:val="24"/>
              </w:rPr>
              <w:t xml:space="preserve">109012, </w:t>
            </w:r>
            <w:proofErr w:type="spellStart"/>
            <w:r w:rsidRPr="00A61C92">
              <w:rPr>
                <w:sz w:val="24"/>
                <w:szCs w:val="24"/>
              </w:rPr>
              <w:t>г.Москва</w:t>
            </w:r>
            <w:proofErr w:type="spellEnd"/>
            <w:r w:rsidRPr="00A61C92">
              <w:rPr>
                <w:sz w:val="24"/>
                <w:szCs w:val="24"/>
              </w:rPr>
              <w:t>, пер. Большой Черкасский, д.8/6</w:t>
            </w:r>
          </w:p>
          <w:p w:rsidR="00824715" w:rsidRPr="00D170D7" w:rsidRDefault="00824715" w:rsidP="00824715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Cs w:val="24"/>
              </w:rPr>
            </w:pPr>
            <w:r w:rsidRPr="00D170D7">
              <w:rPr>
                <w:rFonts w:ascii="Times New Roman" w:hAnsi="Times New Roman"/>
                <w:color w:val="00000A"/>
                <w:szCs w:val="24"/>
              </w:rPr>
              <w:t xml:space="preserve">ИНН: </w:t>
            </w:r>
            <w:r w:rsidRPr="00A61C92">
              <w:rPr>
                <w:rFonts w:ascii="Times New Roman" w:hAnsi="Times New Roman"/>
                <w:color w:val="00000A"/>
                <w:szCs w:val="24"/>
              </w:rPr>
              <w:t>7710111808</w:t>
            </w:r>
            <w:r w:rsidRPr="00D170D7">
              <w:rPr>
                <w:rFonts w:ascii="Times New Roman" w:hAnsi="Times New Roman"/>
                <w:color w:val="00000A"/>
                <w:szCs w:val="24"/>
              </w:rPr>
              <w:t xml:space="preserve"> </w:t>
            </w:r>
          </w:p>
          <w:p w:rsidR="00824715" w:rsidRPr="00D170D7" w:rsidRDefault="00824715" w:rsidP="00824715">
            <w:pPr>
              <w:pStyle w:val="ConsNonformat"/>
              <w:ind w:right="-26"/>
              <w:jc w:val="both"/>
              <w:rPr>
                <w:rFonts w:ascii="Times New Roman" w:hAnsi="Times New Roman"/>
                <w:color w:val="00000A"/>
                <w:szCs w:val="24"/>
              </w:rPr>
            </w:pPr>
            <w:r w:rsidRPr="00D170D7">
              <w:rPr>
                <w:rFonts w:ascii="Times New Roman" w:hAnsi="Times New Roman"/>
                <w:color w:val="00000A"/>
                <w:szCs w:val="24"/>
              </w:rPr>
              <w:t xml:space="preserve">ОГРН: </w:t>
            </w:r>
            <w:r w:rsidRPr="00A61C92">
              <w:rPr>
                <w:rFonts w:ascii="Times New Roman" w:hAnsi="Times New Roman"/>
                <w:color w:val="00000A"/>
                <w:szCs w:val="24"/>
              </w:rPr>
              <w:t>1027700184951</w:t>
            </w:r>
          </w:p>
          <w:p w:rsidR="00824715" w:rsidRPr="006279E3" w:rsidRDefault="00824715" w:rsidP="00824715">
            <w:pPr>
              <w:pStyle w:val="19"/>
              <w:ind w:right="-26"/>
              <w:rPr>
                <w:sz w:val="24"/>
                <w:szCs w:val="24"/>
              </w:rPr>
            </w:pPr>
            <w:r w:rsidRPr="006279E3">
              <w:rPr>
                <w:sz w:val="24"/>
                <w:szCs w:val="24"/>
              </w:rPr>
              <w:t>р/с 40602810202220000000</w:t>
            </w:r>
          </w:p>
          <w:p w:rsidR="00824715" w:rsidRPr="00ED2432" w:rsidRDefault="00824715" w:rsidP="00824715">
            <w:pPr>
              <w:pStyle w:val="Standard"/>
              <w:rPr>
                <w:sz w:val="24"/>
                <w:szCs w:val="24"/>
              </w:rPr>
            </w:pPr>
            <w:r w:rsidRPr="006279E3">
              <w:rPr>
                <w:sz w:val="24"/>
                <w:szCs w:val="24"/>
              </w:rPr>
              <w:t xml:space="preserve">в </w:t>
            </w:r>
            <w:r w:rsidRPr="00ED2432">
              <w:rPr>
                <w:sz w:val="24"/>
                <w:szCs w:val="24"/>
              </w:rPr>
              <w:t>АО «Альфа-Банк»</w:t>
            </w:r>
          </w:p>
          <w:p w:rsidR="00824715" w:rsidRPr="00ED2432" w:rsidRDefault="00824715" w:rsidP="00824715">
            <w:pPr>
              <w:pStyle w:val="Standard"/>
              <w:rPr>
                <w:sz w:val="24"/>
                <w:szCs w:val="24"/>
              </w:rPr>
            </w:pPr>
            <w:r w:rsidRPr="00ED2432">
              <w:rPr>
                <w:sz w:val="24"/>
                <w:szCs w:val="24"/>
              </w:rPr>
              <w:t>к/с 30101810200000000593,</w:t>
            </w:r>
          </w:p>
          <w:p w:rsidR="00824715" w:rsidRDefault="00824715" w:rsidP="00824715">
            <w:pPr>
              <w:pStyle w:val="Standard"/>
              <w:rPr>
                <w:sz w:val="24"/>
                <w:szCs w:val="24"/>
              </w:rPr>
            </w:pPr>
            <w:r w:rsidRPr="00ED2432">
              <w:rPr>
                <w:sz w:val="24"/>
                <w:szCs w:val="24"/>
              </w:rPr>
              <w:t>БИК 044525593</w:t>
            </w:r>
            <w:r>
              <w:rPr>
                <w:sz w:val="24"/>
                <w:szCs w:val="24"/>
              </w:rPr>
              <w:t> </w:t>
            </w:r>
          </w:p>
          <w:p w:rsidR="00824715" w:rsidRDefault="00824715" w:rsidP="0082471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24715" w:rsidRPr="00824715" w:rsidRDefault="00824715" w:rsidP="00824715">
            <w:pPr>
              <w:jc w:val="both"/>
              <w:rPr>
                <w:color w:val="000000"/>
                <w:sz w:val="24"/>
                <w:szCs w:val="24"/>
              </w:rPr>
            </w:pPr>
            <w:r w:rsidRPr="00824715">
              <w:rPr>
                <w:color w:val="000000"/>
                <w:sz w:val="24"/>
                <w:szCs w:val="24"/>
              </w:rPr>
              <w:t>Конкурсный управляющий</w:t>
            </w:r>
          </w:p>
          <w:p w:rsidR="00824715" w:rsidRPr="00541E2A" w:rsidRDefault="00824715" w:rsidP="00824715">
            <w:pPr>
              <w:jc w:val="both"/>
              <w:rPr>
                <w:color w:val="000000"/>
                <w:sz w:val="24"/>
                <w:szCs w:val="24"/>
              </w:rPr>
            </w:pPr>
            <w:r w:rsidRPr="00824715">
              <w:rPr>
                <w:color w:val="000000"/>
                <w:sz w:val="24"/>
                <w:szCs w:val="24"/>
              </w:rPr>
              <w:t>___________________/ Даниленко А.В./</w:t>
            </w:r>
          </w:p>
        </w:tc>
        <w:tc>
          <w:tcPr>
            <w:tcW w:w="4566" w:type="dxa"/>
          </w:tcPr>
          <w:p w:rsidR="00824715" w:rsidRPr="00824715" w:rsidRDefault="00824715" w:rsidP="0082471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824715" w:rsidRPr="00824715" w:rsidRDefault="00824715" w:rsidP="008247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</w:t>
            </w:r>
          </w:p>
          <w:p w:rsidR="00824715" w:rsidRPr="00824715" w:rsidRDefault="00824715" w:rsidP="008247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</w:t>
            </w: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Pr="00824715" w:rsidRDefault="00824715" w:rsidP="0082471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</w:t>
            </w: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______________________/ФИО/</w:t>
            </w:r>
          </w:p>
          <w:p w:rsidR="00824715" w:rsidRDefault="00824715" w:rsidP="00824715">
            <w:pPr>
              <w:jc w:val="both"/>
              <w:rPr>
                <w:sz w:val="24"/>
                <w:szCs w:val="24"/>
              </w:rPr>
            </w:pPr>
          </w:p>
        </w:tc>
      </w:tr>
    </w:tbl>
    <w:p w:rsidR="00196561" w:rsidRDefault="00196561" w:rsidP="00196561">
      <w:pPr>
        <w:ind w:firstLine="567"/>
        <w:jc w:val="both"/>
        <w:rPr>
          <w:sz w:val="24"/>
          <w:szCs w:val="24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Default="00196561">
      <w:pPr>
        <w:rPr>
          <w:sz w:val="22"/>
          <w:szCs w:val="22"/>
        </w:rPr>
      </w:pPr>
    </w:p>
    <w:p w:rsidR="00196561" w:rsidRPr="00A43059" w:rsidRDefault="00196561">
      <w:pPr>
        <w:rPr>
          <w:sz w:val="22"/>
          <w:szCs w:val="22"/>
        </w:rPr>
      </w:pPr>
    </w:p>
    <w:sectPr w:rsidR="00196561" w:rsidRPr="00A43059" w:rsidSect="00903C9F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284" w:right="1133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26" w:rsidRDefault="00771726">
      <w:r>
        <w:separator/>
      </w:r>
    </w:p>
  </w:endnote>
  <w:endnote w:type="continuationSeparator" w:id="0">
    <w:p w:rsidR="00771726" w:rsidRDefault="0077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B" w:rsidRDefault="007D3F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31" w:rsidRDefault="00771726" w:rsidP="006D2910">
    <w:pPr>
      <w:tabs>
        <w:tab w:val="center" w:pos="4818"/>
        <w:tab w:val="right" w:pos="963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B" w:rsidRDefault="007D3F1B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D31" w:rsidRDefault="00771726" w:rsidP="006D2910">
    <w:pPr>
      <w:tabs>
        <w:tab w:val="center" w:pos="4818"/>
        <w:tab w:val="right" w:pos="9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26" w:rsidRDefault="00771726">
      <w:r>
        <w:separator/>
      </w:r>
    </w:p>
  </w:footnote>
  <w:footnote w:type="continuationSeparator" w:id="0">
    <w:p w:rsidR="00771726" w:rsidRDefault="0077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B" w:rsidRDefault="00771726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0" o:spid="_x0000_s2050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95" w:rsidRDefault="00771726">
    <w:pPr>
      <w:pStyle w:val="ac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1" o:spid="_x0000_s2051" type="#_x0000_t136" style="position:absolute;left:0;text-align:left;margin-left:0;margin-top:0;width:479.6pt;height:159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  <w:p w:rsidR="00161D31" w:rsidRDefault="00771726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61" w:rsidRPr="00196561" w:rsidRDefault="00771726" w:rsidP="00196561">
    <w:pPr>
      <w:pStyle w:val="ac"/>
      <w:rPr>
        <w:b/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59" o:spid="_x0000_s2049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  <w:r w:rsidR="00196561" w:rsidRPr="00196561">
      <w:rPr>
        <w:b/>
        <w:color w:val="FF0000"/>
      </w:rPr>
      <w:t>ДАННЫЙ ДОГОВОР КУПЛИ-ПРОДАЖИ НЕДВИЖИМОГО ИМУЩЕСТВА</w:t>
    </w:r>
    <w:r w:rsidR="00196561">
      <w:rPr>
        <w:b/>
        <w:color w:val="FF0000"/>
      </w:rPr>
      <w:t xml:space="preserve"> </w:t>
    </w:r>
    <w:r w:rsidR="00196561" w:rsidRPr="00196561">
      <w:rPr>
        <w:b/>
        <w:color w:val="FF0000"/>
      </w:rPr>
      <w:t>ЯВЛЯЕТСЯ ПРОЕКТОМ</w:t>
    </w:r>
  </w:p>
  <w:p w:rsidR="00196561" w:rsidRPr="00196561" w:rsidRDefault="00196561" w:rsidP="00196561">
    <w:pPr>
      <w:pStyle w:val="ac"/>
      <w:rPr>
        <w:b/>
        <w:color w:val="FF0000"/>
      </w:rPr>
    </w:pPr>
    <w:r w:rsidRPr="00196561">
      <w:rPr>
        <w:b/>
        <w:color w:val="FF0000"/>
      </w:rPr>
      <w:t>По результатам торгов в этот проект Договора могут быть внесены изменения и дополнения по согласованию сторон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B" w:rsidRDefault="00771726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3" o:spid="_x0000_s2053" type="#_x0000_t136" style="position:absolute;margin-left:0;margin-top:0;width:479.6pt;height:159.85pt;rotation:315;z-index:-25164902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95" w:rsidRPr="005C2244" w:rsidRDefault="00771726" w:rsidP="005C224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4" o:spid="_x0000_s2054" type="#_x0000_t136" style="position:absolute;margin-left:0;margin-top:0;width:479.6pt;height:159.85pt;rotation:315;z-index:-25164697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B" w:rsidRDefault="00771726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72862" o:spid="_x0000_s2052" type="#_x0000_t136" style="position:absolute;margin-left:0;margin-top:0;width:479.6pt;height:159.8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4B24D46"/>
    <w:multiLevelType w:val="hybridMultilevel"/>
    <w:tmpl w:val="5C84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A2974"/>
    <w:multiLevelType w:val="hybridMultilevel"/>
    <w:tmpl w:val="231EB4C8"/>
    <w:lvl w:ilvl="0" w:tplc="EC4EED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975F0"/>
    <w:multiLevelType w:val="hybridMultilevel"/>
    <w:tmpl w:val="766ED22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09E7087B"/>
    <w:multiLevelType w:val="hybridMultilevel"/>
    <w:tmpl w:val="2D266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FD4D05"/>
    <w:multiLevelType w:val="hybridMultilevel"/>
    <w:tmpl w:val="D85CCA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5632CD"/>
    <w:multiLevelType w:val="hybridMultilevel"/>
    <w:tmpl w:val="5B9A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43518"/>
    <w:multiLevelType w:val="hybridMultilevel"/>
    <w:tmpl w:val="3CD66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2828EE"/>
    <w:multiLevelType w:val="hybridMultilevel"/>
    <w:tmpl w:val="F4AC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A1E1B"/>
    <w:multiLevelType w:val="hybridMultilevel"/>
    <w:tmpl w:val="DE725E1E"/>
    <w:lvl w:ilvl="0" w:tplc="143EFF44">
      <w:start w:val="1"/>
      <w:numFmt w:val="decimal"/>
      <w:lvlText w:val="%1."/>
      <w:lvlJc w:val="left"/>
      <w:pPr>
        <w:ind w:left="1287" w:hanging="360"/>
      </w:pPr>
      <w:rPr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DB3AEC"/>
    <w:multiLevelType w:val="hybridMultilevel"/>
    <w:tmpl w:val="6C3A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39D6"/>
    <w:multiLevelType w:val="hybridMultilevel"/>
    <w:tmpl w:val="1408CC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727B03"/>
    <w:multiLevelType w:val="hybridMultilevel"/>
    <w:tmpl w:val="018E1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5753800"/>
    <w:multiLevelType w:val="hybridMultilevel"/>
    <w:tmpl w:val="1B0E3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8831B7"/>
    <w:multiLevelType w:val="hybridMultilevel"/>
    <w:tmpl w:val="97A2C3EC"/>
    <w:lvl w:ilvl="0" w:tplc="B73E6FC0">
      <w:start w:val="1"/>
      <w:numFmt w:val="decimal"/>
      <w:lvlText w:val="%1."/>
      <w:lvlJc w:val="left"/>
      <w:pPr>
        <w:ind w:left="76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8" w15:restartNumberingAfterBreak="0">
    <w:nsid w:val="58B723A9"/>
    <w:multiLevelType w:val="hybridMultilevel"/>
    <w:tmpl w:val="6B90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5EB6"/>
    <w:multiLevelType w:val="hybridMultilevel"/>
    <w:tmpl w:val="494C7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C43E7"/>
    <w:multiLevelType w:val="multilevel"/>
    <w:tmpl w:val="73866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6D2A308C"/>
    <w:multiLevelType w:val="hybridMultilevel"/>
    <w:tmpl w:val="639A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557797"/>
    <w:multiLevelType w:val="hybridMultilevel"/>
    <w:tmpl w:val="3CD66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7E6644"/>
    <w:multiLevelType w:val="hybridMultilevel"/>
    <w:tmpl w:val="17B8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6"/>
  </w:num>
  <w:num w:numId="7">
    <w:abstractNumId w:val="6"/>
  </w:num>
  <w:num w:numId="8">
    <w:abstractNumId w:val="15"/>
  </w:num>
  <w:num w:numId="9">
    <w:abstractNumId w:val="0"/>
    <w:lvlOverride w:ilvl="0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3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0"/>
  </w:num>
  <w:num w:numId="20">
    <w:abstractNumId w:val="12"/>
  </w:num>
  <w:num w:numId="21">
    <w:abstractNumId w:val="22"/>
  </w:num>
  <w:num w:numId="22">
    <w:abstractNumId w:val="20"/>
  </w:num>
  <w:num w:numId="23">
    <w:abstractNumId w:val="4"/>
  </w:num>
  <w:num w:numId="24">
    <w:abstractNumId w:val="9"/>
  </w:num>
  <w:num w:numId="25">
    <w:abstractNumId w:val="18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4F"/>
    <w:rsid w:val="00014D95"/>
    <w:rsid w:val="000220BD"/>
    <w:rsid w:val="00022507"/>
    <w:rsid w:val="00032D4A"/>
    <w:rsid w:val="00033D4B"/>
    <w:rsid w:val="000429C6"/>
    <w:rsid w:val="000531AE"/>
    <w:rsid w:val="00053281"/>
    <w:rsid w:val="00070FA3"/>
    <w:rsid w:val="00076258"/>
    <w:rsid w:val="00087392"/>
    <w:rsid w:val="00096B57"/>
    <w:rsid w:val="000B5471"/>
    <w:rsid w:val="000D26DC"/>
    <w:rsid w:val="000E1D88"/>
    <w:rsid w:val="000E1F45"/>
    <w:rsid w:val="000E3AF3"/>
    <w:rsid w:val="000F1B86"/>
    <w:rsid w:val="00132BCA"/>
    <w:rsid w:val="001447BC"/>
    <w:rsid w:val="001528DF"/>
    <w:rsid w:val="00153787"/>
    <w:rsid w:val="00167B69"/>
    <w:rsid w:val="001771EC"/>
    <w:rsid w:val="00192594"/>
    <w:rsid w:val="00196561"/>
    <w:rsid w:val="001A2E63"/>
    <w:rsid w:val="001B2BBA"/>
    <w:rsid w:val="001E22C7"/>
    <w:rsid w:val="001E3E96"/>
    <w:rsid w:val="001F4E19"/>
    <w:rsid w:val="001F794A"/>
    <w:rsid w:val="00216781"/>
    <w:rsid w:val="0022253A"/>
    <w:rsid w:val="002325D4"/>
    <w:rsid w:val="0025474B"/>
    <w:rsid w:val="002555D9"/>
    <w:rsid w:val="00261D88"/>
    <w:rsid w:val="00263071"/>
    <w:rsid w:val="00286747"/>
    <w:rsid w:val="002B7DE3"/>
    <w:rsid w:val="002C46D9"/>
    <w:rsid w:val="002C5316"/>
    <w:rsid w:val="002D01CF"/>
    <w:rsid w:val="002F707F"/>
    <w:rsid w:val="00305A4B"/>
    <w:rsid w:val="003127F6"/>
    <w:rsid w:val="0032073B"/>
    <w:rsid w:val="00321A1C"/>
    <w:rsid w:val="00346781"/>
    <w:rsid w:val="00386F59"/>
    <w:rsid w:val="00396F23"/>
    <w:rsid w:val="003B0494"/>
    <w:rsid w:val="003B4528"/>
    <w:rsid w:val="003E5657"/>
    <w:rsid w:val="003F113B"/>
    <w:rsid w:val="003F23CF"/>
    <w:rsid w:val="003F6786"/>
    <w:rsid w:val="003F786B"/>
    <w:rsid w:val="004065D1"/>
    <w:rsid w:val="00412ECD"/>
    <w:rsid w:val="00422FDA"/>
    <w:rsid w:val="00441773"/>
    <w:rsid w:val="00446F4E"/>
    <w:rsid w:val="00453C35"/>
    <w:rsid w:val="004630CC"/>
    <w:rsid w:val="00463DAD"/>
    <w:rsid w:val="004712C0"/>
    <w:rsid w:val="00496676"/>
    <w:rsid w:val="004A3A64"/>
    <w:rsid w:val="004B31A5"/>
    <w:rsid w:val="004B40E7"/>
    <w:rsid w:val="004D511B"/>
    <w:rsid w:val="004E5B4E"/>
    <w:rsid w:val="004F53D4"/>
    <w:rsid w:val="004F554F"/>
    <w:rsid w:val="005228D9"/>
    <w:rsid w:val="0053552A"/>
    <w:rsid w:val="00536005"/>
    <w:rsid w:val="0055352F"/>
    <w:rsid w:val="00575EBE"/>
    <w:rsid w:val="0058193E"/>
    <w:rsid w:val="0059298D"/>
    <w:rsid w:val="005A0A10"/>
    <w:rsid w:val="005A6A37"/>
    <w:rsid w:val="005C2244"/>
    <w:rsid w:val="005C37F7"/>
    <w:rsid w:val="005C4879"/>
    <w:rsid w:val="005D207B"/>
    <w:rsid w:val="005D7B51"/>
    <w:rsid w:val="005F326E"/>
    <w:rsid w:val="005F68E0"/>
    <w:rsid w:val="006068E0"/>
    <w:rsid w:val="006478AD"/>
    <w:rsid w:val="00664C66"/>
    <w:rsid w:val="00681304"/>
    <w:rsid w:val="0069477A"/>
    <w:rsid w:val="006B14ED"/>
    <w:rsid w:val="006D26B2"/>
    <w:rsid w:val="00741ACA"/>
    <w:rsid w:val="00750BCA"/>
    <w:rsid w:val="00751C68"/>
    <w:rsid w:val="00771726"/>
    <w:rsid w:val="007807C0"/>
    <w:rsid w:val="007D3E19"/>
    <w:rsid w:val="007D3F1B"/>
    <w:rsid w:val="00803B49"/>
    <w:rsid w:val="00810C37"/>
    <w:rsid w:val="00811CE3"/>
    <w:rsid w:val="008146AB"/>
    <w:rsid w:val="00824715"/>
    <w:rsid w:val="00827E26"/>
    <w:rsid w:val="00837DA9"/>
    <w:rsid w:val="008608EF"/>
    <w:rsid w:val="0086759C"/>
    <w:rsid w:val="00871D63"/>
    <w:rsid w:val="0088080D"/>
    <w:rsid w:val="008C49D5"/>
    <w:rsid w:val="00903C9F"/>
    <w:rsid w:val="00923C3A"/>
    <w:rsid w:val="00947896"/>
    <w:rsid w:val="00981938"/>
    <w:rsid w:val="00981AFE"/>
    <w:rsid w:val="009C7625"/>
    <w:rsid w:val="009D3ABE"/>
    <w:rsid w:val="009D583C"/>
    <w:rsid w:val="009E0ED0"/>
    <w:rsid w:val="009F139C"/>
    <w:rsid w:val="00A03579"/>
    <w:rsid w:val="00A17ED3"/>
    <w:rsid w:val="00A43059"/>
    <w:rsid w:val="00A4625F"/>
    <w:rsid w:val="00A52D9C"/>
    <w:rsid w:val="00A75386"/>
    <w:rsid w:val="00A900CE"/>
    <w:rsid w:val="00A973DF"/>
    <w:rsid w:val="00AC541F"/>
    <w:rsid w:val="00AD47BE"/>
    <w:rsid w:val="00AE18F9"/>
    <w:rsid w:val="00AE1E83"/>
    <w:rsid w:val="00AF051F"/>
    <w:rsid w:val="00AF1477"/>
    <w:rsid w:val="00AF761D"/>
    <w:rsid w:val="00B07E57"/>
    <w:rsid w:val="00B17344"/>
    <w:rsid w:val="00B27D36"/>
    <w:rsid w:val="00B50D34"/>
    <w:rsid w:val="00B61E55"/>
    <w:rsid w:val="00B62303"/>
    <w:rsid w:val="00B778B1"/>
    <w:rsid w:val="00B80D7C"/>
    <w:rsid w:val="00BA1A4C"/>
    <w:rsid w:val="00BB20B2"/>
    <w:rsid w:val="00BD145E"/>
    <w:rsid w:val="00BD3A07"/>
    <w:rsid w:val="00BF7720"/>
    <w:rsid w:val="00C04C97"/>
    <w:rsid w:val="00C121B5"/>
    <w:rsid w:val="00C1319C"/>
    <w:rsid w:val="00C24589"/>
    <w:rsid w:val="00C252B2"/>
    <w:rsid w:val="00C25F81"/>
    <w:rsid w:val="00C31505"/>
    <w:rsid w:val="00C446B0"/>
    <w:rsid w:val="00C547FF"/>
    <w:rsid w:val="00C63EB1"/>
    <w:rsid w:val="00C7233B"/>
    <w:rsid w:val="00C8217A"/>
    <w:rsid w:val="00C8270A"/>
    <w:rsid w:val="00CA2EF4"/>
    <w:rsid w:val="00CE7E57"/>
    <w:rsid w:val="00CF280D"/>
    <w:rsid w:val="00D1380D"/>
    <w:rsid w:val="00D161DC"/>
    <w:rsid w:val="00D266B6"/>
    <w:rsid w:val="00D30E78"/>
    <w:rsid w:val="00D42E51"/>
    <w:rsid w:val="00D512CC"/>
    <w:rsid w:val="00D52E03"/>
    <w:rsid w:val="00D532FB"/>
    <w:rsid w:val="00D56710"/>
    <w:rsid w:val="00D72412"/>
    <w:rsid w:val="00D87400"/>
    <w:rsid w:val="00DB65A7"/>
    <w:rsid w:val="00DE3AB0"/>
    <w:rsid w:val="00DE4E30"/>
    <w:rsid w:val="00DF2584"/>
    <w:rsid w:val="00E31749"/>
    <w:rsid w:val="00E318A6"/>
    <w:rsid w:val="00E4089F"/>
    <w:rsid w:val="00E63B83"/>
    <w:rsid w:val="00E72901"/>
    <w:rsid w:val="00E85FB4"/>
    <w:rsid w:val="00E938D8"/>
    <w:rsid w:val="00EA4C09"/>
    <w:rsid w:val="00EA6CA1"/>
    <w:rsid w:val="00EA700F"/>
    <w:rsid w:val="00EC6773"/>
    <w:rsid w:val="00EE1838"/>
    <w:rsid w:val="00EE3E7C"/>
    <w:rsid w:val="00EF6F10"/>
    <w:rsid w:val="00F264E0"/>
    <w:rsid w:val="00F2765E"/>
    <w:rsid w:val="00F35DEB"/>
    <w:rsid w:val="00F61AF9"/>
    <w:rsid w:val="00F661C0"/>
    <w:rsid w:val="00F827A2"/>
    <w:rsid w:val="00FA0B64"/>
    <w:rsid w:val="00FA0E23"/>
    <w:rsid w:val="00FA69D2"/>
    <w:rsid w:val="00FD2D98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AFF356D"/>
  <w15:docId w15:val="{8D2818D8-388A-4DC7-B426-701FD7D1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4F"/>
    <w:pPr>
      <w:widowControl w:val="0"/>
      <w:suppressAutoHyphens/>
      <w:autoSpaceDE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9"/>
    <w:qFormat/>
    <w:rsid w:val="004F554F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55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W8Num2z0">
    <w:name w:val="WW8Num2z0"/>
    <w:uiPriority w:val="99"/>
    <w:rsid w:val="004F554F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F554F"/>
  </w:style>
  <w:style w:type="character" w:customStyle="1" w:styleId="WW-Absatz-Standardschriftart">
    <w:name w:val="WW-Absatz-Standardschriftart"/>
    <w:uiPriority w:val="99"/>
    <w:rsid w:val="004F554F"/>
  </w:style>
  <w:style w:type="character" w:customStyle="1" w:styleId="WW-Absatz-Standardschriftart1">
    <w:name w:val="WW-Absatz-Standardschriftart1"/>
    <w:uiPriority w:val="99"/>
    <w:rsid w:val="004F554F"/>
  </w:style>
  <w:style w:type="character" w:customStyle="1" w:styleId="WW-Absatz-Standardschriftart11">
    <w:name w:val="WW-Absatz-Standardschriftart11"/>
    <w:uiPriority w:val="99"/>
    <w:rsid w:val="004F554F"/>
  </w:style>
  <w:style w:type="character" w:customStyle="1" w:styleId="WW8Num1z1">
    <w:name w:val="WW8Num1z1"/>
    <w:uiPriority w:val="99"/>
    <w:rsid w:val="004F554F"/>
    <w:rPr>
      <w:rFonts w:ascii="Symbol" w:hAnsi="Symbol"/>
    </w:rPr>
  </w:style>
  <w:style w:type="character" w:customStyle="1" w:styleId="WW8Num2z1">
    <w:name w:val="WW8Num2z1"/>
    <w:uiPriority w:val="99"/>
    <w:rsid w:val="004F554F"/>
    <w:rPr>
      <w:rFonts w:ascii="Courier New" w:hAnsi="Courier New"/>
    </w:rPr>
  </w:style>
  <w:style w:type="character" w:customStyle="1" w:styleId="WW8Num2z2">
    <w:name w:val="WW8Num2z2"/>
    <w:uiPriority w:val="99"/>
    <w:rsid w:val="004F554F"/>
    <w:rPr>
      <w:rFonts w:ascii="Wingdings" w:hAnsi="Wingdings"/>
    </w:rPr>
  </w:style>
  <w:style w:type="character" w:customStyle="1" w:styleId="WW8Num3z0">
    <w:name w:val="WW8Num3z0"/>
    <w:uiPriority w:val="99"/>
    <w:rsid w:val="004F554F"/>
    <w:rPr>
      <w:rFonts w:ascii="Symbol" w:hAnsi="Symbol"/>
    </w:rPr>
  </w:style>
  <w:style w:type="character" w:customStyle="1" w:styleId="WW8Num3z1">
    <w:name w:val="WW8Num3z1"/>
    <w:uiPriority w:val="99"/>
    <w:rsid w:val="004F554F"/>
    <w:rPr>
      <w:rFonts w:ascii="Courier New" w:hAnsi="Courier New"/>
    </w:rPr>
  </w:style>
  <w:style w:type="character" w:customStyle="1" w:styleId="WW8Num3z2">
    <w:name w:val="WW8Num3z2"/>
    <w:uiPriority w:val="99"/>
    <w:rsid w:val="004F554F"/>
    <w:rPr>
      <w:rFonts w:ascii="Wingdings" w:hAnsi="Wingdings"/>
    </w:rPr>
  </w:style>
  <w:style w:type="character" w:customStyle="1" w:styleId="WW8Num5z0">
    <w:name w:val="WW8Num5z0"/>
    <w:uiPriority w:val="99"/>
    <w:rsid w:val="004F554F"/>
    <w:rPr>
      <w:rFonts w:ascii="Symbol" w:hAnsi="Symbol"/>
    </w:rPr>
  </w:style>
  <w:style w:type="character" w:customStyle="1" w:styleId="WW8Num5z1">
    <w:name w:val="WW8Num5z1"/>
    <w:uiPriority w:val="99"/>
    <w:rsid w:val="004F554F"/>
    <w:rPr>
      <w:rFonts w:ascii="Courier New" w:hAnsi="Courier New"/>
    </w:rPr>
  </w:style>
  <w:style w:type="character" w:customStyle="1" w:styleId="WW8Num5z2">
    <w:name w:val="WW8Num5z2"/>
    <w:uiPriority w:val="99"/>
    <w:rsid w:val="004F554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4F554F"/>
  </w:style>
  <w:style w:type="character" w:customStyle="1" w:styleId="a3">
    <w:name w:val="Верхний колонтитул Знак"/>
    <w:basedOn w:val="11"/>
    <w:uiPriority w:val="99"/>
    <w:rsid w:val="004F554F"/>
    <w:rPr>
      <w:rFonts w:eastAsia="PMingLiU" w:cs="Times New Roman"/>
      <w:sz w:val="20"/>
      <w:szCs w:val="20"/>
    </w:rPr>
  </w:style>
  <w:style w:type="character" w:styleId="a4">
    <w:name w:val="page number"/>
    <w:basedOn w:val="11"/>
    <w:uiPriority w:val="99"/>
    <w:rsid w:val="004F554F"/>
    <w:rPr>
      <w:rFonts w:cs="Times New Roman"/>
    </w:rPr>
  </w:style>
  <w:style w:type="character" w:customStyle="1" w:styleId="a5">
    <w:name w:val="Нижний колонтитул Знак"/>
    <w:basedOn w:val="11"/>
    <w:uiPriority w:val="99"/>
    <w:rsid w:val="004F554F"/>
    <w:rPr>
      <w:rFonts w:eastAsia="PMingLiU" w:cs="Times New Roman"/>
      <w:sz w:val="20"/>
      <w:szCs w:val="20"/>
    </w:rPr>
  </w:style>
  <w:style w:type="character" w:customStyle="1" w:styleId="2">
    <w:name w:val="Основной текст с отступом 2 Знак"/>
    <w:basedOn w:val="11"/>
    <w:uiPriority w:val="99"/>
    <w:rsid w:val="004F554F"/>
    <w:rPr>
      <w:rFonts w:eastAsia="Times New Roman" w:cs="Times New Roman"/>
      <w:sz w:val="24"/>
      <w:szCs w:val="24"/>
    </w:rPr>
  </w:style>
  <w:style w:type="character" w:customStyle="1" w:styleId="a6">
    <w:name w:val="Текст выноски Знак"/>
    <w:basedOn w:val="11"/>
    <w:uiPriority w:val="99"/>
    <w:rsid w:val="004F554F"/>
    <w:rPr>
      <w:rFonts w:ascii="Tahoma" w:eastAsia="PMingLiU" w:hAnsi="Tahoma" w:cs="Tahoma"/>
      <w:sz w:val="16"/>
      <w:szCs w:val="16"/>
    </w:rPr>
  </w:style>
  <w:style w:type="character" w:customStyle="1" w:styleId="apple-style-span">
    <w:name w:val="apple-style-span"/>
    <w:basedOn w:val="11"/>
    <w:uiPriority w:val="99"/>
    <w:rsid w:val="004F554F"/>
    <w:rPr>
      <w:rFonts w:cs="Times New Roman"/>
    </w:rPr>
  </w:style>
  <w:style w:type="character" w:customStyle="1" w:styleId="apple-converted-space">
    <w:name w:val="apple-converted-space"/>
    <w:basedOn w:val="11"/>
    <w:rsid w:val="004F554F"/>
    <w:rPr>
      <w:rFonts w:cs="Times New Roman"/>
    </w:rPr>
  </w:style>
  <w:style w:type="character" w:customStyle="1" w:styleId="a7">
    <w:name w:val="Название Знак"/>
    <w:basedOn w:val="11"/>
    <w:uiPriority w:val="99"/>
    <w:rsid w:val="004F554F"/>
    <w:rPr>
      <w:rFonts w:eastAsia="Times New Roman" w:cs="Times New Roman"/>
      <w:b/>
      <w:sz w:val="28"/>
    </w:rPr>
  </w:style>
  <w:style w:type="character" w:customStyle="1" w:styleId="a8">
    <w:name w:val="Символ нумерации"/>
    <w:uiPriority w:val="99"/>
    <w:rsid w:val="004F554F"/>
  </w:style>
  <w:style w:type="paragraph" w:customStyle="1" w:styleId="12">
    <w:name w:val="Заголовок1"/>
    <w:basedOn w:val="a"/>
    <w:next w:val="a9"/>
    <w:uiPriority w:val="99"/>
    <w:rsid w:val="004F554F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4F554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b">
    <w:name w:val="List"/>
    <w:basedOn w:val="a9"/>
    <w:uiPriority w:val="99"/>
    <w:rsid w:val="004F554F"/>
    <w:rPr>
      <w:rFonts w:cs="Mangal"/>
    </w:rPr>
  </w:style>
  <w:style w:type="paragraph" w:customStyle="1" w:styleId="13">
    <w:name w:val="Название1"/>
    <w:basedOn w:val="a"/>
    <w:uiPriority w:val="99"/>
    <w:rsid w:val="004F55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4F554F"/>
    <w:pPr>
      <w:suppressLineNumbers/>
    </w:pPr>
    <w:rPr>
      <w:rFonts w:cs="Mangal"/>
    </w:rPr>
  </w:style>
  <w:style w:type="paragraph" w:customStyle="1" w:styleId="ConsPlusNormal">
    <w:name w:val="ConsPlusNormal"/>
    <w:rsid w:val="004F55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F554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header"/>
    <w:basedOn w:val="a"/>
    <w:link w:val="15"/>
    <w:uiPriority w:val="99"/>
    <w:rsid w:val="004F554F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16"/>
    <w:uiPriority w:val="99"/>
    <w:rsid w:val="004F554F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d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4F554F"/>
    <w:pPr>
      <w:widowControl/>
      <w:autoSpaceDE/>
      <w:ind w:firstLine="709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17"/>
    <w:uiPriority w:val="99"/>
    <w:rsid w:val="004F554F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e"/>
    <w:uiPriority w:val="99"/>
    <w:rsid w:val="004F554F"/>
    <w:rPr>
      <w:rFonts w:ascii="Tahoma" w:eastAsia="PMingLiU" w:hAnsi="Tahoma" w:cs="Tahoma"/>
      <w:sz w:val="16"/>
      <w:szCs w:val="16"/>
      <w:lang w:eastAsia="ar-SA"/>
    </w:rPr>
  </w:style>
  <w:style w:type="paragraph" w:styleId="af">
    <w:name w:val="Title"/>
    <w:basedOn w:val="a"/>
    <w:next w:val="af0"/>
    <w:link w:val="af1"/>
    <w:uiPriority w:val="99"/>
    <w:qFormat/>
    <w:rsid w:val="004F554F"/>
    <w:pPr>
      <w:widowControl/>
      <w:autoSpaceDE/>
      <w:jc w:val="center"/>
    </w:pPr>
    <w:rPr>
      <w:rFonts w:eastAsia="Times New Roman"/>
      <w:b/>
      <w:sz w:val="28"/>
    </w:rPr>
  </w:style>
  <w:style w:type="character" w:customStyle="1" w:styleId="af1">
    <w:name w:val="Заголовок Знак"/>
    <w:basedOn w:val="a0"/>
    <w:link w:val="af"/>
    <w:uiPriority w:val="99"/>
    <w:rsid w:val="004F554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0">
    <w:name w:val="Subtitle"/>
    <w:basedOn w:val="12"/>
    <w:next w:val="a9"/>
    <w:link w:val="af2"/>
    <w:uiPriority w:val="99"/>
    <w:qFormat/>
    <w:rsid w:val="004F554F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99"/>
    <w:rsid w:val="004F554F"/>
    <w:rPr>
      <w:rFonts w:ascii="Arial" w:eastAsia="Times New Roman" w:hAnsi="Arial" w:cs="Mangal"/>
      <w:i/>
      <w:iCs/>
      <w:sz w:val="28"/>
      <w:szCs w:val="28"/>
      <w:lang w:eastAsia="ar-SA"/>
    </w:rPr>
  </w:style>
  <w:style w:type="paragraph" w:customStyle="1" w:styleId="af3">
    <w:name w:val="Содержимое таблицы"/>
    <w:basedOn w:val="a"/>
    <w:uiPriority w:val="99"/>
    <w:rsid w:val="004F554F"/>
    <w:pPr>
      <w:suppressLineNumbers/>
    </w:pPr>
  </w:style>
  <w:style w:type="paragraph" w:customStyle="1" w:styleId="af4">
    <w:name w:val="Заголовок таблицы"/>
    <w:basedOn w:val="af3"/>
    <w:uiPriority w:val="99"/>
    <w:rsid w:val="004F554F"/>
    <w:pPr>
      <w:jc w:val="center"/>
    </w:pPr>
    <w:rPr>
      <w:b/>
      <w:bCs/>
    </w:rPr>
  </w:style>
  <w:style w:type="paragraph" w:styleId="af5">
    <w:name w:val="Body Text Indent"/>
    <w:basedOn w:val="a"/>
    <w:link w:val="af6"/>
    <w:uiPriority w:val="99"/>
    <w:rsid w:val="004F554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4F554F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rsid w:val="004F554F"/>
    <w:pPr>
      <w:widowControl/>
      <w:suppressAutoHyphens w:val="0"/>
      <w:autoSpaceDE/>
      <w:spacing w:before="120" w:after="1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554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7">
    <w:name w:val="Hyperlink"/>
    <w:basedOn w:val="a0"/>
    <w:uiPriority w:val="99"/>
    <w:rsid w:val="004F554F"/>
    <w:rPr>
      <w:rFonts w:cs="Times New Roman"/>
      <w:color w:val="0000FF"/>
      <w:u w:val="single"/>
    </w:rPr>
  </w:style>
  <w:style w:type="paragraph" w:styleId="af8">
    <w:name w:val="List Paragraph"/>
    <w:basedOn w:val="a"/>
    <w:uiPriority w:val="34"/>
    <w:qFormat/>
    <w:rsid w:val="004F554F"/>
    <w:pPr>
      <w:ind w:left="720"/>
      <w:contextualSpacing/>
    </w:pPr>
  </w:style>
  <w:style w:type="paragraph" w:customStyle="1" w:styleId="18">
    <w:name w:val="Текст1"/>
    <w:basedOn w:val="a"/>
    <w:rsid w:val="004F554F"/>
    <w:pPr>
      <w:widowControl/>
      <w:suppressAutoHyphens w:val="0"/>
      <w:autoSpaceDE/>
      <w:spacing w:before="120"/>
    </w:pPr>
    <w:rPr>
      <w:rFonts w:ascii="Courier New" w:eastAsia="Times New Roman" w:hAnsi="Courier New"/>
      <w:sz w:val="24"/>
      <w:lang w:eastAsia="ru-RU"/>
    </w:rPr>
  </w:style>
  <w:style w:type="table" w:styleId="af9">
    <w:name w:val="Table Grid"/>
    <w:basedOn w:val="a1"/>
    <w:uiPriority w:val="39"/>
    <w:rsid w:val="0019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96561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fa">
    <w:name w:val="annotation reference"/>
    <w:basedOn w:val="a0"/>
    <w:uiPriority w:val="99"/>
    <w:semiHidden/>
    <w:unhideWhenUsed/>
    <w:rsid w:val="00D512C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512CC"/>
  </w:style>
  <w:style w:type="character" w:customStyle="1" w:styleId="afc">
    <w:name w:val="Текст примечания Знак"/>
    <w:basedOn w:val="a0"/>
    <w:link w:val="afb"/>
    <w:uiPriority w:val="99"/>
    <w:semiHidden/>
    <w:rsid w:val="00D512CC"/>
    <w:rPr>
      <w:rFonts w:ascii="Times New Roman" w:eastAsia="PMingLiU" w:hAnsi="Times New Roman" w:cs="Times New Roman"/>
      <w:sz w:val="20"/>
      <w:szCs w:val="20"/>
      <w:lang w:eastAsia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512C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512CC"/>
    <w:rPr>
      <w:rFonts w:ascii="Times New Roman" w:eastAsia="PMingLiU" w:hAnsi="Times New Roman" w:cs="Times New Roman"/>
      <w:b/>
      <w:bCs/>
      <w:sz w:val="20"/>
      <w:szCs w:val="20"/>
      <w:lang w:eastAsia="ar-SA"/>
    </w:rPr>
  </w:style>
  <w:style w:type="paragraph" w:customStyle="1" w:styleId="19">
    <w:name w:val="Обычный1"/>
    <w:rsid w:val="003F113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andard">
    <w:name w:val="Standard"/>
    <w:rsid w:val="003F11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sNonformat">
    <w:name w:val="ConsNonformat"/>
    <w:rsid w:val="003F113B"/>
    <w:pPr>
      <w:suppressAutoHyphens/>
      <w:autoSpaceDN w:val="0"/>
      <w:spacing w:after="0" w:line="100" w:lineRule="atLeast"/>
      <w:textAlignment w:val="baseline"/>
    </w:pPr>
    <w:rPr>
      <w:rFonts w:ascii="Consultant" w:eastAsia="Times New Roman" w:hAnsi="Consultant" w:cs="Times New Roman"/>
      <w:kern w:val="3"/>
      <w:sz w:val="24"/>
      <w:szCs w:val="20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DE2061417F01A76564EB4E614820D972580323CCDCF501A12BBFEF7A2E1645AA680D87351B801Dz0b6P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blanker.ru/doc/akt-priema-peredachi-avtomobilya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F80689A7EFDF4518EBCB9F2E713E536F1D6E55440AFD4F0E3E5A5B5BD2F40D8A037B2196pDNDJ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EBC5-417F-4148-91AF-B621C084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Маргарита Евгеньевна</dc:creator>
  <cp:lastModifiedBy>Александр Бактимиров</cp:lastModifiedBy>
  <cp:revision>5</cp:revision>
  <cp:lastPrinted>2017-10-25T07:41:00Z</cp:lastPrinted>
  <dcterms:created xsi:type="dcterms:W3CDTF">2018-10-19T09:29:00Z</dcterms:created>
  <dcterms:modified xsi:type="dcterms:W3CDTF">2019-01-31T08:48:00Z</dcterms:modified>
</cp:coreProperties>
</file>