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68D" w:rsidRDefault="00AA2813" w:rsidP="00B8468D">
      <w:pPr>
        <w:spacing w:after="0"/>
        <w:jc w:val="both"/>
        <w:rPr>
          <w:rStyle w:val="msg"/>
          <w:rFonts w:ascii="Times New Roman" w:hAnsi="Times New Roman" w:cs="Times New Roman"/>
          <w:color w:val="000000"/>
          <w:sz w:val="20"/>
          <w:szCs w:val="20"/>
        </w:rPr>
      </w:pPr>
      <w:bookmarkStart w:id="0" w:name="_GoBack"/>
      <w:bookmarkEnd w:id="0"/>
      <w:r w:rsidRPr="00AA2813">
        <w:rPr>
          <w:rStyle w:val="msg"/>
          <w:rFonts w:ascii="Times New Roman" w:hAnsi="Times New Roman" w:cs="Times New Roman"/>
          <w:b/>
          <w:color w:val="000000"/>
          <w:sz w:val="20"/>
          <w:szCs w:val="20"/>
        </w:rPr>
        <w:t>Содержание п.11 ст. 110 ФЗ №127 "О несостоятельности (банкротстве)":</w:t>
      </w:r>
      <w:r w:rsidRPr="00AA2813">
        <w:rPr>
          <w:rStyle w:val="msg"/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B8468D" w:rsidRPr="00B8468D" w:rsidRDefault="00B8468D" w:rsidP="00B8468D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8468D">
        <w:rPr>
          <w:rFonts w:ascii="Times New Roman" w:hAnsi="Times New Roman" w:cs="Times New Roman"/>
          <w:color w:val="000000"/>
          <w:sz w:val="20"/>
          <w:szCs w:val="20"/>
        </w:rPr>
        <w:t xml:space="preserve">Заявка на участие в торгах должна соответствовать требованиям, установленным в соответствии с настоящим Федеральным законом и указанным в сообщении о проведении торгов, и оформляется в форме электронного документа. </w:t>
      </w:r>
    </w:p>
    <w:p w:rsidR="00B8468D" w:rsidRPr="00B8468D" w:rsidRDefault="00B8468D" w:rsidP="00B8468D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bookmarkStart w:id="1" w:name="dst2012"/>
      <w:bookmarkEnd w:id="1"/>
      <w:r w:rsidRPr="00B8468D">
        <w:rPr>
          <w:rFonts w:ascii="Times New Roman" w:hAnsi="Times New Roman" w:cs="Times New Roman"/>
          <w:color w:val="000000"/>
          <w:sz w:val="20"/>
          <w:szCs w:val="20"/>
        </w:rPr>
        <w:t>Заявка на участие в торгах составляется в произвольной форме на русском языке и должна содержать указанные в сообщении о проведении торгов следующие сведения:</w:t>
      </w:r>
    </w:p>
    <w:p w:rsidR="00B8468D" w:rsidRPr="00B8468D" w:rsidRDefault="00B8468D" w:rsidP="00B8468D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bookmarkStart w:id="2" w:name="dst2013"/>
      <w:bookmarkEnd w:id="2"/>
      <w:r w:rsidRPr="00B8468D">
        <w:rPr>
          <w:rFonts w:ascii="Times New Roman" w:hAnsi="Times New Roman" w:cs="Times New Roman"/>
          <w:color w:val="000000"/>
          <w:sz w:val="20"/>
          <w:szCs w:val="20"/>
        </w:rPr>
        <w:t>наименование, организационно-правовая форма, место нахождения, почтовый адрес заявителя (для юридического лица);</w:t>
      </w:r>
    </w:p>
    <w:p w:rsidR="00B8468D" w:rsidRPr="00B8468D" w:rsidRDefault="00B8468D" w:rsidP="00B8468D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bookmarkStart w:id="3" w:name="dst2014"/>
      <w:bookmarkEnd w:id="3"/>
      <w:r w:rsidRPr="00B8468D">
        <w:rPr>
          <w:rFonts w:ascii="Times New Roman" w:hAnsi="Times New Roman" w:cs="Times New Roman"/>
          <w:color w:val="000000"/>
          <w:sz w:val="20"/>
          <w:szCs w:val="20"/>
        </w:rPr>
        <w:t>фамилия, имя, отчество, паспортные данные, сведения о месте жительства заявителя (для физического лица);</w:t>
      </w:r>
    </w:p>
    <w:p w:rsidR="00B8468D" w:rsidRPr="00B8468D" w:rsidRDefault="00B8468D" w:rsidP="00B8468D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bookmarkStart w:id="4" w:name="dst2015"/>
      <w:bookmarkEnd w:id="4"/>
      <w:r w:rsidRPr="00B8468D">
        <w:rPr>
          <w:rFonts w:ascii="Times New Roman" w:hAnsi="Times New Roman" w:cs="Times New Roman"/>
          <w:color w:val="000000"/>
          <w:sz w:val="20"/>
          <w:szCs w:val="20"/>
        </w:rPr>
        <w:t>номер контактного телефона, адрес электронной почты заявителя.</w:t>
      </w:r>
    </w:p>
    <w:p w:rsidR="00B8468D" w:rsidRPr="00B8468D" w:rsidRDefault="00B8468D" w:rsidP="00B8468D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bookmarkStart w:id="5" w:name="dst2016"/>
      <w:bookmarkEnd w:id="5"/>
      <w:r w:rsidRPr="00B8468D">
        <w:rPr>
          <w:rFonts w:ascii="Times New Roman" w:hAnsi="Times New Roman" w:cs="Times New Roman"/>
          <w:color w:val="000000"/>
          <w:sz w:val="20"/>
          <w:szCs w:val="20"/>
        </w:rPr>
        <w:t xml:space="preserve">Заявка на участие в торгах должна содержать также сведения о наличии или об отсутствии заинтересованности заявителя по отношению к должнику, кредиторам, внешнему управляющему и о характере этой заинтересованности, сведения об участии в капитале заявителя внешнего управляющего, а также саморегулируемой организации арбитражных управляющих, членом или руководителем которой является внешний управляющий. </w:t>
      </w:r>
    </w:p>
    <w:p w:rsidR="00B8468D" w:rsidRPr="00B8468D" w:rsidRDefault="00B8468D" w:rsidP="00B8468D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bookmarkStart w:id="6" w:name="dst2017"/>
      <w:bookmarkEnd w:id="6"/>
      <w:r w:rsidRPr="00B8468D">
        <w:rPr>
          <w:rFonts w:ascii="Times New Roman" w:hAnsi="Times New Roman" w:cs="Times New Roman"/>
          <w:color w:val="000000"/>
          <w:sz w:val="20"/>
          <w:szCs w:val="20"/>
        </w:rPr>
        <w:t>В случае проведения торгов по продаже предприятия с использованием закрытой формы представления предложений о цене предприятия заявка на участие в торгах может содержать предложение о цене предприятия, не подлежащее разглашению до начала проведения торгов.</w:t>
      </w:r>
    </w:p>
    <w:p w:rsidR="00B8468D" w:rsidRPr="00B8468D" w:rsidRDefault="00B8468D" w:rsidP="00B8468D">
      <w:pPr>
        <w:spacing w:after="0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bookmarkStart w:id="7" w:name="dst6059"/>
      <w:bookmarkEnd w:id="7"/>
      <w:r w:rsidRPr="00B8468D">
        <w:rPr>
          <w:rFonts w:ascii="Times New Roman" w:hAnsi="Times New Roman" w:cs="Times New Roman"/>
          <w:b/>
          <w:color w:val="000000"/>
          <w:sz w:val="20"/>
          <w:szCs w:val="20"/>
        </w:rPr>
        <w:t>К заявке на участие в торгах (кроме случаев проведения торгов в электронной форме) должны прилагаться копии следующих документов:</w:t>
      </w:r>
    </w:p>
    <w:p w:rsidR="00B8468D" w:rsidRDefault="00B8468D" w:rsidP="00B8468D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bookmarkStart w:id="8" w:name="dst2063"/>
      <w:bookmarkEnd w:id="8"/>
      <w:r w:rsidRPr="00B8468D">
        <w:rPr>
          <w:rFonts w:ascii="Times New Roman" w:hAnsi="Times New Roman" w:cs="Times New Roman"/>
          <w:color w:val="000000"/>
          <w:sz w:val="20"/>
          <w:szCs w:val="20"/>
        </w:rPr>
        <w:t xml:space="preserve">выписка из единого государственного реестра юридических лиц (для юридического лица), </w:t>
      </w:r>
    </w:p>
    <w:p w:rsidR="00B8468D" w:rsidRDefault="00B8468D" w:rsidP="00B8468D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8468D">
        <w:rPr>
          <w:rFonts w:ascii="Times New Roman" w:hAnsi="Times New Roman" w:cs="Times New Roman"/>
          <w:color w:val="000000"/>
          <w:sz w:val="20"/>
          <w:szCs w:val="20"/>
        </w:rPr>
        <w:t xml:space="preserve">выписка из единого государственного реестра индивидуальных предпринимателей (для индивидуального предпринимателя), </w:t>
      </w:r>
    </w:p>
    <w:p w:rsidR="00B8468D" w:rsidRDefault="007B1069" w:rsidP="00B8468D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hyperlink r:id="rId5" w:history="1">
        <w:r w:rsidR="00B8468D" w:rsidRPr="00B8468D">
          <w:rPr>
            <w:rStyle w:val="a3"/>
            <w:rFonts w:ascii="Times New Roman" w:hAnsi="Times New Roman" w:cs="Times New Roman"/>
            <w:sz w:val="20"/>
            <w:szCs w:val="20"/>
          </w:rPr>
          <w:t>документы</w:t>
        </w:r>
      </w:hyperlink>
      <w:r w:rsidR="00B8468D" w:rsidRPr="00B8468D">
        <w:rPr>
          <w:rFonts w:ascii="Times New Roman" w:hAnsi="Times New Roman" w:cs="Times New Roman"/>
          <w:color w:val="000000"/>
          <w:sz w:val="20"/>
          <w:szCs w:val="20"/>
        </w:rPr>
        <w:t xml:space="preserve">, удостоверяющие личность (для физического лица), </w:t>
      </w:r>
    </w:p>
    <w:p w:rsidR="00B8468D" w:rsidRPr="00B8468D" w:rsidRDefault="00B8468D" w:rsidP="00B8468D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8468D">
        <w:rPr>
          <w:rFonts w:ascii="Times New Roman" w:hAnsi="Times New Roman" w:cs="Times New Roman"/>
          <w:color w:val="000000"/>
          <w:sz w:val="20"/>
          <w:szCs w:val="20"/>
        </w:rPr>
        <w:t xml:space="preserve">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лица); </w:t>
      </w:r>
    </w:p>
    <w:p w:rsidR="00B8468D" w:rsidRPr="00B8468D" w:rsidRDefault="00B8468D" w:rsidP="00B8468D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bookmarkStart w:id="9" w:name="dst2020"/>
      <w:bookmarkEnd w:id="9"/>
      <w:r w:rsidRPr="00B8468D">
        <w:rPr>
          <w:rFonts w:ascii="Times New Roman" w:hAnsi="Times New Roman" w:cs="Times New Roman"/>
          <w:color w:val="000000"/>
          <w:sz w:val="20"/>
          <w:szCs w:val="20"/>
        </w:rPr>
        <w:t>документ, подтверждающий полномочия лица на осуществление действий от имени заявителя.</w:t>
      </w:r>
    </w:p>
    <w:p w:rsidR="00B8468D" w:rsidRPr="00B8468D" w:rsidRDefault="00B8468D" w:rsidP="00B8468D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bookmarkStart w:id="10" w:name="dst2021"/>
      <w:bookmarkEnd w:id="10"/>
      <w:r w:rsidRPr="00B8468D">
        <w:rPr>
          <w:rFonts w:ascii="Times New Roman" w:hAnsi="Times New Roman" w:cs="Times New Roman"/>
          <w:color w:val="000000"/>
          <w:sz w:val="20"/>
          <w:szCs w:val="20"/>
        </w:rPr>
        <w:t xml:space="preserve">В случае проведения закрытых торгов к заявке на участие в торгах должны прилагаться документы, подтверждающие соответствие заявителя требованиям к участнику торгов, установленным в соответствии с </w:t>
      </w:r>
      <w:hyperlink r:id="rId6" w:anchor="dst100792" w:history="1">
        <w:r w:rsidRPr="00B8468D">
          <w:rPr>
            <w:rStyle w:val="a3"/>
            <w:rFonts w:ascii="Times New Roman" w:hAnsi="Times New Roman" w:cs="Times New Roman"/>
            <w:sz w:val="20"/>
            <w:szCs w:val="20"/>
          </w:rPr>
          <w:t>законодательством</w:t>
        </w:r>
      </w:hyperlink>
      <w:r w:rsidRPr="00B8468D">
        <w:rPr>
          <w:rFonts w:ascii="Times New Roman" w:hAnsi="Times New Roman" w:cs="Times New Roman"/>
          <w:color w:val="000000"/>
          <w:sz w:val="20"/>
          <w:szCs w:val="20"/>
        </w:rPr>
        <w:t xml:space="preserve"> Российской Федерации в отношении ограниченно </w:t>
      </w:r>
      <w:proofErr w:type="spellStart"/>
      <w:r w:rsidRPr="00B8468D">
        <w:rPr>
          <w:rFonts w:ascii="Times New Roman" w:hAnsi="Times New Roman" w:cs="Times New Roman"/>
          <w:color w:val="000000"/>
          <w:sz w:val="20"/>
          <w:szCs w:val="20"/>
        </w:rPr>
        <w:t>оборотоспособного</w:t>
      </w:r>
      <w:proofErr w:type="spellEnd"/>
      <w:r w:rsidRPr="00B8468D">
        <w:rPr>
          <w:rFonts w:ascii="Times New Roman" w:hAnsi="Times New Roman" w:cs="Times New Roman"/>
          <w:color w:val="000000"/>
          <w:sz w:val="20"/>
          <w:szCs w:val="20"/>
        </w:rPr>
        <w:t xml:space="preserve"> имущества и указанным в сообщении о проведении торгов.</w:t>
      </w:r>
    </w:p>
    <w:p w:rsidR="00B8468D" w:rsidRPr="00B8468D" w:rsidRDefault="00B8468D" w:rsidP="00B8468D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bookmarkStart w:id="11" w:name="dst2022"/>
      <w:bookmarkEnd w:id="11"/>
      <w:r w:rsidRPr="00B8468D">
        <w:rPr>
          <w:rFonts w:ascii="Times New Roman" w:hAnsi="Times New Roman" w:cs="Times New Roman"/>
          <w:color w:val="000000"/>
          <w:sz w:val="20"/>
          <w:szCs w:val="20"/>
        </w:rPr>
        <w:t>При проведении конкурса заявка на участие в торгах должна содержать обязательство заявителя исполнять условия конкурса.</w:t>
      </w:r>
    </w:p>
    <w:p w:rsidR="00B8468D" w:rsidRPr="00B8468D" w:rsidRDefault="00B8468D" w:rsidP="00B8468D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bookmarkStart w:id="12" w:name="dst2023"/>
      <w:bookmarkEnd w:id="12"/>
      <w:r w:rsidRPr="00B8468D">
        <w:rPr>
          <w:rFonts w:ascii="Times New Roman" w:hAnsi="Times New Roman" w:cs="Times New Roman"/>
          <w:color w:val="000000"/>
          <w:sz w:val="20"/>
          <w:szCs w:val="20"/>
        </w:rPr>
        <w:t>Представленная организатору торгов заявка на участие в торгах подлежит регистрации в журнале заявок на участие в торгах с указанием порядкового номера, даты и точного времени ее представления.</w:t>
      </w:r>
    </w:p>
    <w:p w:rsidR="00B8468D" w:rsidRPr="00B8468D" w:rsidRDefault="00B8468D" w:rsidP="00B8468D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bookmarkStart w:id="13" w:name="dst2064"/>
      <w:bookmarkEnd w:id="13"/>
      <w:r w:rsidRPr="00B8468D">
        <w:rPr>
          <w:rFonts w:ascii="Times New Roman" w:hAnsi="Times New Roman" w:cs="Times New Roman"/>
          <w:color w:val="000000"/>
          <w:sz w:val="20"/>
          <w:szCs w:val="20"/>
        </w:rPr>
        <w:t>Подтверждение регистрации представленной заявки на участие в торгах также направляется заявителю в форме электронного документа в день регистрации такой заявки на указанный в ней адрес электронной почты заявителя.</w:t>
      </w:r>
    </w:p>
    <w:p w:rsidR="00B8468D" w:rsidRPr="00B8468D" w:rsidRDefault="00B8468D" w:rsidP="00B8468D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bookmarkStart w:id="14" w:name="dst2878"/>
      <w:bookmarkEnd w:id="14"/>
      <w:r w:rsidRPr="00B8468D">
        <w:rPr>
          <w:rFonts w:ascii="Times New Roman" w:hAnsi="Times New Roman" w:cs="Times New Roman"/>
          <w:color w:val="000000"/>
          <w:sz w:val="20"/>
          <w:szCs w:val="20"/>
        </w:rPr>
        <w:t>Документы, прилагаемые к заявке, представляются в форме электронных документов, подписанных электронной подписью заявителя.</w:t>
      </w:r>
    </w:p>
    <w:p w:rsidR="00B8468D" w:rsidRPr="00B8468D" w:rsidRDefault="00B8468D" w:rsidP="00B8468D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bookmarkStart w:id="15" w:name="dst2026"/>
      <w:bookmarkEnd w:id="15"/>
      <w:r w:rsidRPr="00B8468D">
        <w:rPr>
          <w:rFonts w:ascii="Times New Roman" w:hAnsi="Times New Roman" w:cs="Times New Roman"/>
          <w:color w:val="000000"/>
          <w:sz w:val="20"/>
          <w:szCs w:val="20"/>
        </w:rPr>
        <w:t>Организатор торгов обязан обеспечить конфиденциальность сведений и предложений, содержащихся в представленных заявках на участие в торгах, или предложений о цене предприятия до начала торгов либо до момента открытия доступа к представленным в форме электронных документов заявкам на участие в торгах.</w:t>
      </w:r>
    </w:p>
    <w:p w:rsidR="00B8468D" w:rsidRPr="00B8468D" w:rsidRDefault="00B8468D" w:rsidP="00B8468D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bookmarkStart w:id="16" w:name="dst2027"/>
      <w:bookmarkEnd w:id="16"/>
      <w:r w:rsidRPr="00B8468D">
        <w:rPr>
          <w:rFonts w:ascii="Times New Roman" w:hAnsi="Times New Roman" w:cs="Times New Roman"/>
          <w:color w:val="000000"/>
          <w:sz w:val="20"/>
          <w:szCs w:val="20"/>
        </w:rPr>
        <w:t>Заявитель вправе изменить или отозвать свою заявку на участие в торгах в любое время до окончания срока представления заявок на участие в торгах.</w:t>
      </w:r>
    </w:p>
    <w:p w:rsidR="00B8468D" w:rsidRPr="00B8468D" w:rsidRDefault="00B8468D" w:rsidP="00B8468D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bookmarkStart w:id="17" w:name="dst6060"/>
      <w:bookmarkEnd w:id="17"/>
      <w:r w:rsidRPr="00B8468D">
        <w:rPr>
          <w:rFonts w:ascii="Times New Roman" w:hAnsi="Times New Roman" w:cs="Times New Roman"/>
          <w:color w:val="000000"/>
          <w:sz w:val="20"/>
          <w:szCs w:val="20"/>
        </w:rPr>
        <w:t>Заявка на участие в торгах должна быть подписана электронной подписью заявителя.</w:t>
      </w:r>
    </w:p>
    <w:p w:rsidR="00B8468D" w:rsidRPr="00B8468D" w:rsidRDefault="00B8468D" w:rsidP="00B8468D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bookmarkStart w:id="18" w:name="dst6061"/>
      <w:bookmarkEnd w:id="18"/>
      <w:r w:rsidRPr="00B8468D">
        <w:rPr>
          <w:rFonts w:ascii="Times New Roman" w:hAnsi="Times New Roman" w:cs="Times New Roman"/>
          <w:color w:val="000000"/>
          <w:sz w:val="20"/>
          <w:szCs w:val="20"/>
        </w:rPr>
        <w:t>Не допускается требовать от заявителя иные документы и сведения, за исключением документов и сведений, предусмотренных настоящей статьей.</w:t>
      </w:r>
    </w:p>
    <w:p w:rsidR="00DF71D1" w:rsidRPr="00AA2813" w:rsidRDefault="00DF71D1" w:rsidP="00B8468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DF71D1" w:rsidRPr="00AA28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8F2993"/>
    <w:multiLevelType w:val="hybridMultilevel"/>
    <w:tmpl w:val="2A403B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9B756E"/>
    <w:multiLevelType w:val="hybridMultilevel"/>
    <w:tmpl w:val="9A203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E1D"/>
    <w:rsid w:val="007B1069"/>
    <w:rsid w:val="00892E1D"/>
    <w:rsid w:val="00AA2813"/>
    <w:rsid w:val="00B8468D"/>
    <w:rsid w:val="00DF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C69CE7-2F53-4B24-BDAF-0FC83D390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sg">
    <w:name w:val="msg"/>
    <w:basedOn w:val="a0"/>
    <w:rsid w:val="00AA2813"/>
  </w:style>
  <w:style w:type="character" w:styleId="a3">
    <w:name w:val="Hyperlink"/>
    <w:basedOn w:val="a0"/>
    <w:uiPriority w:val="99"/>
    <w:unhideWhenUsed/>
    <w:rsid w:val="00B8468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846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9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5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8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4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44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4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42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83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2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4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71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3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8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2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4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1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4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1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8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5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43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83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8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3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9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1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6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6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69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0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1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2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78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3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50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1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36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7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0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53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8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3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4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4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7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6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9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5142/a761099a7fed45b3a1ad93f103041dec5d760a72/" TargetMode="External"/><Relationship Id="rId5" Type="http://schemas.openxmlformats.org/officeDocument/2006/relationships/hyperlink" Target="http://www.consultant.ru/document/cons_doc_LAW_14924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Уткова Евгения Михайловна</dc:creator>
  <cp:keywords/>
  <dc:description/>
  <cp:lastModifiedBy>Алексей</cp:lastModifiedBy>
  <cp:revision>2</cp:revision>
  <dcterms:created xsi:type="dcterms:W3CDTF">2018-10-25T19:45:00Z</dcterms:created>
  <dcterms:modified xsi:type="dcterms:W3CDTF">2018-10-25T19:45:00Z</dcterms:modified>
</cp:coreProperties>
</file>