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6CE89" w14:textId="77777777" w:rsidR="00F26594" w:rsidRP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договора</w:t>
      </w:r>
    </w:p>
    <w:p w14:paraId="662E6AC8" w14:textId="5B07C322" w:rsidR="00F26594" w:rsidRP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купли-продажи </w:t>
      </w:r>
      <w:r w:rsidR="00D66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лота </w:t>
      </w:r>
    </w:p>
    <w:p w14:paraId="1DC3752B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72A56C" w14:textId="77777777" w:rsidR="00F26594" w:rsidRPr="00F26594" w:rsidRDefault="00F26594" w:rsidP="00F26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 «___» ________ 20</w:t>
      </w:r>
      <w:r w:rsidR="00F10EE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B510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года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F40FFEB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A6B290" w14:textId="16C96A9D" w:rsidR="00F26594" w:rsidRPr="00F26594" w:rsidRDefault="005311A8" w:rsidP="00F26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11A8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ЗАО «ГРАНИТ-КАРЕЛИЯ» (ИНН 7825681748, ОГРН 1034700875219, 188965, Ленинградская область, Выборгский район, поселок Пруды) в лице Конкурсного управляющего Ковтун Дмитрия Александровича, действующего на основании , в дальнейшем именуемое </w:t>
      </w:r>
      <w:r w:rsidRPr="005311A8">
        <w:rPr>
          <w:rFonts w:ascii="Times New Roman" w:eastAsia="Times New Roman" w:hAnsi="Times New Roman" w:cs="Times New Roman"/>
          <w:b/>
          <w:bCs/>
          <w:sz w:val="24"/>
          <w:szCs w:val="24"/>
        </w:rPr>
        <w:t>«Продавец»</w:t>
      </w:r>
      <w:r w:rsidRPr="005311A8">
        <w:rPr>
          <w:rFonts w:ascii="Times New Roman" w:eastAsia="Times New Roman" w:hAnsi="Times New Roman" w:cs="Times New Roman"/>
          <w:bCs/>
          <w:sz w:val="24"/>
          <w:szCs w:val="24"/>
        </w:rPr>
        <w:t>, в лице Конкурсного управляющего Ковтун Дмитрия Александровича, действующего на основании Решения Арбитражного суда города Санкт-Петербурга и Ленинградской области от 08.06.2020 г. по делу А56-61555/2019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8003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26594" w:rsidRPr="00F26594">
        <w:rPr>
          <w:rFonts w:ascii="Times New Roman" w:eastAsia="Times New Roman" w:hAnsi="Times New Roman" w:cs="Times New Roman"/>
          <w:bCs/>
          <w:sz w:val="24"/>
          <w:szCs w:val="24"/>
        </w:rPr>
        <w:t>с одной стороны, и</w:t>
      </w:r>
    </w:p>
    <w:p w14:paraId="051D1023" w14:textId="77777777" w:rsidR="00F26594" w:rsidRPr="00F26594" w:rsidRDefault="00F26594" w:rsidP="00F26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594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__________________________________, </w:t>
      </w:r>
      <w:r w:rsidR="0080038E">
        <w:rPr>
          <w:rFonts w:ascii="Times New Roman" w:eastAsia="Times New Roman" w:hAnsi="Times New Roman" w:cs="Times New Roman"/>
          <w:sz w:val="24"/>
          <w:szCs w:val="24"/>
        </w:rPr>
        <w:t>ИНН</w:t>
      </w:r>
      <w:r w:rsidR="00D66C85"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  <w:r w:rsidR="00F10EEE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D66C85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80038E">
        <w:rPr>
          <w:rFonts w:ascii="Times New Roman" w:eastAsia="Times New Roman" w:hAnsi="Times New Roman" w:cs="Times New Roman"/>
          <w:sz w:val="24"/>
          <w:szCs w:val="24"/>
        </w:rPr>
        <w:t xml:space="preserve">, ОГРН __________, </w:t>
      </w:r>
      <w:r w:rsidRPr="00F26594">
        <w:rPr>
          <w:rFonts w:ascii="Times New Roman" w:eastAsia="Times New Roman" w:hAnsi="Times New Roman" w:cs="Times New Roman"/>
          <w:sz w:val="24"/>
          <w:szCs w:val="24"/>
        </w:rPr>
        <w:t xml:space="preserve">юридический </w:t>
      </w:r>
      <w:r w:rsidR="00C423BF" w:rsidRPr="00F26594">
        <w:rPr>
          <w:rFonts w:ascii="Times New Roman" w:eastAsia="Times New Roman" w:hAnsi="Times New Roman" w:cs="Times New Roman"/>
          <w:sz w:val="24"/>
          <w:szCs w:val="24"/>
        </w:rPr>
        <w:t>адрес, именуемое</w:t>
      </w:r>
      <w:r w:rsidRPr="00F26594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</w:t>
      </w:r>
      <w:r w:rsidR="0080038E">
        <w:rPr>
          <w:rFonts w:ascii="Times New Roman" w:eastAsia="Times New Roman" w:hAnsi="Times New Roman" w:cs="Times New Roman"/>
          <w:sz w:val="24"/>
          <w:szCs w:val="24"/>
        </w:rPr>
        <w:t xml:space="preserve">именуемый </w:t>
      </w:r>
      <w:r w:rsidRPr="00F26594">
        <w:rPr>
          <w:rFonts w:ascii="Times New Roman" w:eastAsia="Times New Roman" w:hAnsi="Times New Roman" w:cs="Times New Roman"/>
          <w:sz w:val="24"/>
          <w:szCs w:val="24"/>
        </w:rPr>
        <w:t xml:space="preserve">«Покупатель», в лице _______________, действующего на основании _______, с другой стороны, далее совместно именуемые </w:t>
      </w:r>
      <w:r w:rsidRPr="00F26594">
        <w:rPr>
          <w:rFonts w:ascii="Times New Roman" w:eastAsia="Times New Roman" w:hAnsi="Times New Roman" w:cs="Times New Roman"/>
          <w:b/>
          <w:sz w:val="24"/>
          <w:szCs w:val="24"/>
        </w:rPr>
        <w:t>«Стороны»,</w:t>
      </w:r>
    </w:p>
    <w:p w14:paraId="4700CFAD" w14:textId="4722BA0A" w:rsidR="00F26594" w:rsidRPr="00F26594" w:rsidRDefault="00F26594" w:rsidP="00F2659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Протокола № _________ от __________г. о результатах электронных торгов </w:t>
      </w:r>
      <w:r w:rsidR="000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продаже имущества, заключили настоящий договор о нижеследующем.</w:t>
      </w:r>
    </w:p>
    <w:p w14:paraId="052C0C33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DCA6AB" w14:textId="77777777" w:rsidR="00F26594" w:rsidRP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7CF2B30D" w14:textId="77777777" w:rsid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 Договору Продавец обязуется передать в собственность Покупателю, а Покупатель обязуется принять и оплатить в порядке и сроки, предусмотренные настоящим Договором, следующее имущество (далее – «Имущество»):</w:t>
      </w:r>
      <w:r w:rsidR="00F10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CBFE20" w14:textId="77777777" w:rsidR="00D66C85" w:rsidRDefault="00D66C85" w:rsidP="00F265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DE0C399" w14:textId="77777777" w:rsidR="00D66C85" w:rsidRDefault="00D66C85" w:rsidP="00F265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2BCCAB4" w14:textId="77777777" w:rsidR="005A6122" w:rsidRDefault="00641835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83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принадлежит Продавцу на праве собственности</w:t>
      </w:r>
      <w:r w:rsidR="00D66C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B93AA1" w14:textId="1A47DFC9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hAnsi="Times New Roman" w:cs="Times New Roman"/>
          <w:sz w:val="24"/>
          <w:szCs w:val="24"/>
        </w:rPr>
        <w:t>1.</w:t>
      </w:r>
      <w:r w:rsidR="00686895">
        <w:rPr>
          <w:rFonts w:ascii="Times New Roman" w:hAnsi="Times New Roman" w:cs="Times New Roman"/>
          <w:sz w:val="24"/>
          <w:szCs w:val="24"/>
        </w:rPr>
        <w:t>2</w:t>
      </w:r>
      <w:r w:rsidRPr="00F26594">
        <w:rPr>
          <w:rFonts w:ascii="Times New Roman" w:hAnsi="Times New Roman" w:cs="Times New Roman"/>
          <w:sz w:val="24"/>
          <w:szCs w:val="24"/>
        </w:rPr>
        <w:t xml:space="preserve">. </w:t>
      </w:r>
      <w:r w:rsidR="001710C7" w:rsidRPr="001710C7">
        <w:rPr>
          <w:rFonts w:ascii="Times New Roman" w:hAnsi="Times New Roman" w:cs="Times New Roman"/>
          <w:sz w:val="24"/>
          <w:szCs w:val="24"/>
        </w:rPr>
        <w:t xml:space="preserve">Продавец гарантирует, что до заключения Договора Имущество никому не отчуждено, не </w:t>
      </w:r>
      <w:proofErr w:type="gramStart"/>
      <w:r w:rsidR="001710C7" w:rsidRPr="001710C7">
        <w:rPr>
          <w:rFonts w:ascii="Times New Roman" w:hAnsi="Times New Roman" w:cs="Times New Roman"/>
          <w:sz w:val="24"/>
          <w:szCs w:val="24"/>
        </w:rPr>
        <w:t>заложено,  в</w:t>
      </w:r>
      <w:proofErr w:type="gramEnd"/>
      <w:r w:rsidR="001710C7" w:rsidRPr="001710C7">
        <w:rPr>
          <w:rFonts w:ascii="Times New Roman" w:hAnsi="Times New Roman" w:cs="Times New Roman"/>
          <w:sz w:val="24"/>
          <w:szCs w:val="24"/>
        </w:rPr>
        <w:t xml:space="preserve"> отношении него отсутствует какой-либо спор, в  доверительное  управление,  в  аренду, в качестве вклада в уставный капитал юридических  лиц  не  передано, иными правами третьих лиц не обременено. </w:t>
      </w:r>
    </w:p>
    <w:p w14:paraId="500AE0CB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5EAF53" w14:textId="77777777" w:rsidR="00394E73" w:rsidRDefault="00394E73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78EC59" w14:textId="77777777" w:rsidR="00F26594" w:rsidRP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Договора и порядок расчетов</w:t>
      </w:r>
    </w:p>
    <w:p w14:paraId="2510136F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Цена Имущества составляет __________ () руб., НДС не облагается.</w:t>
      </w:r>
    </w:p>
    <w:p w14:paraId="74C661E3" w14:textId="77777777" w:rsidR="001B3169" w:rsidRDefault="001B3169" w:rsidP="00F26594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F26594" w:rsidRPr="00F26594">
        <w:rPr>
          <w:rFonts w:ascii="Times New Roman" w:hAnsi="Times New Roman" w:cs="Times New Roman"/>
          <w:sz w:val="24"/>
          <w:szCs w:val="24"/>
        </w:rPr>
        <w:t xml:space="preserve">Стоимость реализации имущества, указанная, в п. 2.1. Договора является максимальной ценой продажи, предложенной в ходе Торгов. </w:t>
      </w:r>
    </w:p>
    <w:p w14:paraId="79A63620" w14:textId="77777777" w:rsidR="00F26594" w:rsidRPr="00F26594" w:rsidRDefault="00F26594" w:rsidP="00F26594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26594">
        <w:rPr>
          <w:rFonts w:ascii="Times New Roman" w:hAnsi="Times New Roman" w:cs="Times New Roman"/>
          <w:sz w:val="24"/>
          <w:szCs w:val="24"/>
        </w:rPr>
        <w:t>Победитель торгов и предложенная им цена предмета Торгов указаны в Протоколе о результатах проведения Торгов от __</w:t>
      </w:r>
      <w:proofErr w:type="gramStart"/>
      <w:r w:rsidRPr="00F26594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F26594">
        <w:rPr>
          <w:rFonts w:ascii="Times New Roman" w:hAnsi="Times New Roman" w:cs="Times New Roman"/>
          <w:sz w:val="24"/>
          <w:szCs w:val="24"/>
        </w:rPr>
        <w:t>____.____________________ г.</w:t>
      </w:r>
    </w:p>
    <w:p w14:paraId="787762C8" w14:textId="1424DF91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Задаток в сумме _________ () руб., перечисленный Покупателем по Договору о задатке от __________ на счет организатора </w:t>
      </w:r>
      <w:proofErr w:type="gramStart"/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  засчитывается</w:t>
      </w:r>
      <w:proofErr w:type="gramEnd"/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счет оплаты Имущества.</w:t>
      </w:r>
    </w:p>
    <w:p w14:paraId="171587EC" w14:textId="728C085E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 вычетом суммы задатка Покупатель обязан уплатить в течение тридцати календарных дней с момента подписания Договора сумму в размере ________ ()</w:t>
      </w:r>
      <w:r w:rsidR="003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путем перечисления денежных средств на счет Продавца по следующим реквизитам:</w:t>
      </w:r>
      <w:r w:rsidR="00800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11A8" w:rsidRPr="005311A8">
        <w:rPr>
          <w:rFonts w:ascii="Times New Roman" w:eastAsia="Times New Roman" w:hAnsi="Times New Roman" w:cs="Times New Roman"/>
          <w:sz w:val="24"/>
          <w:szCs w:val="24"/>
          <w:lang w:eastAsia="ru-RU"/>
        </w:rPr>
        <w:t>р/с:40702810232130007100, ЗАО "ГРАНИТ-КАРЕЛИЯ", ИНН:7825681748,КПП:470401001, ФИЛИАЛ "САНКТ-ПЕТЕРБУРГСКИЙ" АО "АЛЬФА-БАНК", БИК: 044030786, Кор. счёт: 30101810600000000786</w:t>
      </w:r>
      <w:r w:rsidR="008003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0C268D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Надлежащим исполнением обязательств Покупателя по оплате является поступление денежных средств в порядке, сумме и сроки, указанные в п. 2.4. Договора.</w:t>
      </w:r>
    </w:p>
    <w:p w14:paraId="5D2FC371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Факт оплаты Объекта удостоверяется выпиской с указанного в п. 2.4. Договора счета.</w:t>
      </w:r>
    </w:p>
    <w:p w14:paraId="0C69A630" w14:textId="6FF49303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2.7. Покупатель несет расходы, связанные с </w:t>
      </w:r>
      <w:r w:rsidR="000615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погрузкой и вывозом Имущества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Данные расходы не включаются в сумму, у</w:t>
      </w:r>
      <w:bookmarkStart w:id="0" w:name="_GoBack"/>
      <w:bookmarkEnd w:id="0"/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казанную в пункте 2.1. Договора.</w:t>
      </w:r>
      <w:r w:rsidR="00531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Указанные расходы не возмещаются Продавцом.</w:t>
      </w:r>
    </w:p>
    <w:p w14:paraId="4C1934A3" w14:textId="77777777" w:rsidR="00F26594" w:rsidRP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3. Обязанности Сторон по Договору</w:t>
      </w:r>
    </w:p>
    <w:p w14:paraId="7E0529B4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обязан:</w:t>
      </w:r>
    </w:p>
    <w:p w14:paraId="271DCC16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Передать Имущество Покупателю по Акту приема-передачи в соответствии с пунктом 4.1 Договора. </w:t>
      </w:r>
    </w:p>
    <w:p w14:paraId="3D2B3ED6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Одновременно с Имуществом передать документы, имеющие отношение к ним, а также документы, необходимые для государственной регистрации права собственности на Имущество.</w:t>
      </w:r>
    </w:p>
    <w:p w14:paraId="3F165F39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Покупатель обязан:</w:t>
      </w:r>
    </w:p>
    <w:p w14:paraId="584FF27C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Оплатить Имущество в размере и сроки, предусмотренные разделом 2 Договора. </w:t>
      </w:r>
    </w:p>
    <w:p w14:paraId="0E1664A7" w14:textId="2BEA4CB3" w:rsid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Принять Имущество по Акту приема-передачи от Продавца в порядке, указанном в пункте 4.1. Договора. </w:t>
      </w:r>
    </w:p>
    <w:p w14:paraId="0C2019D6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BDEF0" w14:textId="77777777" w:rsidR="00F26594" w:rsidRP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Передача Имущества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Покупателю</w:t>
      </w:r>
    </w:p>
    <w:p w14:paraId="7EF47FDD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Продавец обязуется передать Имущество, указанное в п.1.1. Договора Покупателю в течение 15 дней с момента оплаты Покупателем полной стоимости Имущества, указанного в п. 1.1. Договора, в размере, указанном в п. 2.1. Договора, а Покупатель, в свою очередь, обязуется принять Имущество, указанное в п. 1.1. Договора.</w:t>
      </w:r>
    </w:p>
    <w:p w14:paraId="04DA49F5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Обязательство Продавца передать Имущество Покупателю считается исполненным с момента подписания Сторонами Акта приема-передачи Имущества.</w:t>
      </w:r>
    </w:p>
    <w:p w14:paraId="4553FB78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 момента передачи Имущества по Акту приема-передачи на покупателя переходит риск случайной гибели или повреждения Имущества.</w:t>
      </w:r>
    </w:p>
    <w:p w14:paraId="41E2FEAA" w14:textId="43F7EBC3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Право собственности на имущество, указанное в п. 1.1. Договора возникает у Покупателя </w:t>
      </w:r>
      <w:r w:rsidR="00F60D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полной оплаты стоимости имущества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5091F4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C2171" w14:textId="77777777" w:rsidR="00F26594" w:rsidRP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Сторон</w:t>
      </w:r>
    </w:p>
    <w:p w14:paraId="589BEA27" w14:textId="77777777"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случае неисполнения или ненадлежащего исполнения договорных обязательств Сторона, допустившая их неисполнение или ненадлежащее исполнение, обязуется возместить другой Стороне причиненные убытки в соответствии с действующим законодательством.</w:t>
      </w:r>
    </w:p>
    <w:p w14:paraId="7072CEFB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B53D6" w14:textId="77777777" w:rsidR="00F26594" w:rsidRP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Форс-мажор</w:t>
      </w:r>
    </w:p>
    <w:p w14:paraId="394C453C" w14:textId="77777777" w:rsidR="00F26594" w:rsidRPr="00F26594" w:rsidRDefault="00F26594" w:rsidP="00F26594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3E08D874" w14:textId="77777777" w:rsidR="00F26594" w:rsidRPr="00F26594" w:rsidRDefault="00F26594" w:rsidP="00F26594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</w:t>
      </w:r>
      <w:proofErr w:type="spellStart"/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Неизвещение</w:t>
      </w:r>
      <w:proofErr w:type="spellEnd"/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несвоевременное извещение другой </w:t>
      </w:r>
      <w:proofErr w:type="gramStart"/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 влечет</w:t>
      </w:r>
      <w:proofErr w:type="gramEnd"/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собой утрату права ссылаться на эти обстоятельства.</w:t>
      </w:r>
    </w:p>
    <w:p w14:paraId="7464A2D1" w14:textId="77777777" w:rsidR="00F26594" w:rsidRPr="00F26594" w:rsidRDefault="00F26594" w:rsidP="00F26594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53C73378" w14:textId="77777777" w:rsidR="00F26594" w:rsidRPr="00F26594" w:rsidRDefault="00F26594" w:rsidP="00F26594">
      <w:pPr>
        <w:tabs>
          <w:tab w:val="num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0E7310" w14:textId="77777777" w:rsidR="00F26594" w:rsidRP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Расторжение Договора и внесение в него изменений</w:t>
      </w:r>
    </w:p>
    <w:p w14:paraId="7160F8F0" w14:textId="77777777"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Изменение и расторжение настоящего Договора возможны по соглашению Сторон.</w:t>
      </w:r>
    </w:p>
    <w:p w14:paraId="303AFE02" w14:textId="77777777"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Соглашение об изменении или о расторжении настоящего Договора совершается в той же форме, что и настоящий Договор, если из законодательства не вытекает иное.</w:t>
      </w:r>
    </w:p>
    <w:p w14:paraId="622F5F14" w14:textId="77777777"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При изменении настоящего Договора обязательства Сторон сохраняются в измененном виде, а при его расторжении обязательства Сторон прекращаются.</w:t>
      </w:r>
    </w:p>
    <w:p w14:paraId="4E5F5FA0" w14:textId="77777777"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В случае изменения или расторжения настоящего Договора обязательства считаются измененными или прекращенными с момента заключения соглашения Сторон об изменении или о расторжении Договора, если иное не вытекает из соглашения или характера изменения Договора, а при изменении или расторжении Договора в судебном порядке – с момента вступления в законную силу решения суда об изменении или о расторжении Договора.</w:t>
      </w:r>
    </w:p>
    <w:p w14:paraId="3BE46367" w14:textId="77777777"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Продавец вправе в одностороннем порядке отказаться от исполнения Договора в случае неоплаты Покупателем суммы в срок и порядке, предусмотренных п. 2.3. Договора.</w:t>
      </w:r>
    </w:p>
    <w:p w14:paraId="43C63DEF" w14:textId="77777777"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Продавец вправе в одностороннем порядке отказаться от исполнения Договора в случае, если Покупатель просрочит исполнение обязательств по подписанию Актов приема-Передачи Объекта более чем на 10 (десять) календарных дней. </w:t>
      </w:r>
    </w:p>
    <w:p w14:paraId="2742D9A9" w14:textId="77777777"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</w:t>
      </w:r>
      <w:proofErr w:type="gramStart"/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случаях</w:t>
      </w:r>
      <w:proofErr w:type="gramEnd"/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пунктами 7.5. и 7.6. Договора, Продавец отказывается от исполнения Договора путем направления письменного уведомления об этом в адрес Покупателя.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 При этом Покупатель теряет право на получение Имущества и утрачивает внесенный задаток и иные уплаченные ранее денежные средства.</w:t>
      </w:r>
    </w:p>
    <w:p w14:paraId="4AA4E815" w14:textId="77777777" w:rsidR="00F26594" w:rsidRPr="00F26594" w:rsidRDefault="00F26594" w:rsidP="00F26594">
      <w:pPr>
        <w:tabs>
          <w:tab w:val="num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8569B" w14:textId="77777777" w:rsidR="00F26594" w:rsidRP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Споры и разногласия</w:t>
      </w:r>
    </w:p>
    <w:p w14:paraId="44CF3E24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Стороны обязуются разрешать споры и разногласия, возникшие из </w:t>
      </w:r>
      <w:proofErr w:type="gramStart"/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 или</w:t>
      </w:r>
      <w:proofErr w:type="gramEnd"/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связи с ним,  путем  переговоров.  </w:t>
      </w:r>
      <w:proofErr w:type="gramStart"/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случае</w:t>
      </w:r>
      <w:proofErr w:type="gramEnd"/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недостижения согласия спор передается на рассмотрение в арбитражный суд по месту нахождения Имущества.</w:t>
      </w:r>
    </w:p>
    <w:p w14:paraId="5D8FD001" w14:textId="77777777" w:rsid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2BA9E6" w14:textId="77777777" w:rsidR="001B3169" w:rsidRPr="00F26594" w:rsidRDefault="001B3169" w:rsidP="00F26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21E034" w14:textId="77777777"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Заключительные положения</w:t>
      </w:r>
    </w:p>
    <w:p w14:paraId="35A30A46" w14:textId="77777777"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Настоящий Договор вступает в силу с момента его заключения, считается заключенным с момента его подписания Сторонами.</w:t>
      </w:r>
    </w:p>
    <w:p w14:paraId="4ACE0209" w14:textId="77777777"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Все приложения и дополнительные соглашения к настоящему Договору должны быть подписаны Сторонами, и с момента подписания становятся </w:t>
      </w:r>
      <w:r w:rsidRPr="00F2659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неотъемлемыми частями 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14:paraId="5C30EE9B" w14:textId="77777777" w:rsidR="00F26594" w:rsidRPr="00F26594" w:rsidRDefault="00F26594" w:rsidP="00F26594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MS Mincho" w:hAnsi="Times New Roman" w:cs="Times New Roman"/>
          <w:sz w:val="24"/>
          <w:szCs w:val="24"/>
          <w:lang w:eastAsia="ru-RU"/>
        </w:rPr>
        <w:t>9.3. Стороны согласились, что все споры и разногласия между Сторонами, возникающие в связи с настоящим Договором, подлежат разрешению в порядке досудебного претензионного производства, в том числе посредством переговоров. При невозможности достижения Сторонами приемлемого соглашения споры или разногласия, возникшие между Сторонами, подлежат рассмотрению в арбитражном суде по месту нахождения Продавца.</w:t>
      </w:r>
    </w:p>
    <w:p w14:paraId="5C3E9A41" w14:textId="77777777"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Настоящий Договор составлен в 3 (трех) экземплярах, имеющих одинаковую юридическую силу, в том числе по одному для каждой из Сторон, один </w:t>
      </w:r>
      <w:proofErr w:type="gramStart"/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  -</w:t>
      </w:r>
      <w:proofErr w:type="gramEnd"/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регистрирующий орган.</w:t>
      </w:r>
    </w:p>
    <w:p w14:paraId="71E341A8" w14:textId="77777777" w:rsidR="00510A0D" w:rsidRDefault="00510A0D" w:rsidP="008C58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972B56" w14:textId="77777777" w:rsidR="00510A0D" w:rsidRDefault="00510A0D" w:rsidP="008C58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FB8265" w14:textId="77777777" w:rsidR="00510A0D" w:rsidRDefault="00510A0D" w:rsidP="008C58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B0A9AB" w14:textId="46665C9B" w:rsidR="00F26594" w:rsidRPr="00F26594" w:rsidRDefault="00F26594" w:rsidP="008C58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C6A0133" w14:textId="77777777" w:rsid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10. Реквизиты Сторон</w:t>
      </w:r>
    </w:p>
    <w:p w14:paraId="69BCF9EF" w14:textId="77777777" w:rsidR="00660230" w:rsidRPr="00F26594" w:rsidRDefault="00660230" w:rsidP="00B91F6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127"/>
        <w:gridCol w:w="5510"/>
      </w:tblGrid>
      <w:tr w:rsidR="00C44370" w14:paraId="4D2AB4DB" w14:textId="77777777" w:rsidTr="001B3169">
        <w:trPr>
          <w:trHeight w:val="53"/>
          <w:jc w:val="center"/>
        </w:trPr>
        <w:tc>
          <w:tcPr>
            <w:tcW w:w="4219" w:type="dxa"/>
          </w:tcPr>
          <w:p w14:paraId="11CD420F" w14:textId="77777777" w:rsidR="00C44370" w:rsidRDefault="00C44370" w:rsidP="00B91F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</w:t>
            </w:r>
          </w:p>
          <w:p w14:paraId="0A6BF313" w14:textId="77777777" w:rsidR="00C44370" w:rsidRDefault="00C44370" w:rsidP="00B91F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</w:tcPr>
          <w:p w14:paraId="6A58C72A" w14:textId="77777777" w:rsidR="00C44370" w:rsidRDefault="00C44370" w:rsidP="00B91F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</w:t>
            </w:r>
          </w:p>
          <w:p w14:paraId="6ADD76FD" w14:textId="77777777" w:rsidR="00C44370" w:rsidRDefault="00C44370" w:rsidP="00B91F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230" w14:paraId="06E682DB" w14:textId="77777777" w:rsidTr="009069A8">
        <w:trPr>
          <w:trHeight w:val="4718"/>
          <w:jc w:val="center"/>
        </w:trPr>
        <w:tc>
          <w:tcPr>
            <w:tcW w:w="4219" w:type="dxa"/>
            <w:hideMark/>
          </w:tcPr>
          <w:p w14:paraId="32089A58" w14:textId="77777777" w:rsidR="005311A8" w:rsidRPr="005311A8" w:rsidRDefault="005311A8" w:rsidP="005311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1A8">
              <w:rPr>
                <w:rFonts w:ascii="Times New Roman" w:hAnsi="Times New Roman" w:cs="Times New Roman"/>
                <w:bCs/>
                <w:sz w:val="24"/>
                <w:szCs w:val="24"/>
              </w:rPr>
              <w:t>ЗАО «ГРАНИТ-КАРЕЛИЯ» (ИНН 7825681748, ОГРН 1034700875219, 188965, Ленинградская область, Выборгский район, поселок Пруды)</w:t>
            </w:r>
          </w:p>
          <w:p w14:paraId="0F15F49E" w14:textId="77777777" w:rsidR="005311A8" w:rsidRPr="005311A8" w:rsidRDefault="005311A8" w:rsidP="005311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61249" w14:textId="77777777" w:rsidR="005311A8" w:rsidRPr="005311A8" w:rsidRDefault="005311A8" w:rsidP="005311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85FE5" w14:textId="77777777" w:rsidR="005311A8" w:rsidRPr="005311A8" w:rsidRDefault="005311A8" w:rsidP="005311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3CB2D" w14:textId="77777777" w:rsidR="005311A8" w:rsidRPr="005311A8" w:rsidRDefault="005311A8" w:rsidP="005311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66846" w14:textId="77777777" w:rsidR="005311A8" w:rsidRPr="005311A8" w:rsidRDefault="005311A8" w:rsidP="005311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B00A0" w14:textId="77777777" w:rsidR="005311A8" w:rsidRPr="005311A8" w:rsidRDefault="005311A8" w:rsidP="005311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3C0A3" w14:textId="77777777" w:rsidR="005311A8" w:rsidRPr="005311A8" w:rsidRDefault="005311A8" w:rsidP="005311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1A8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Конкурсный управляющий </w:t>
            </w:r>
          </w:p>
          <w:p w14:paraId="4811DDC5" w14:textId="77777777" w:rsidR="005311A8" w:rsidRPr="005311A8" w:rsidRDefault="005311A8" w:rsidP="005311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1A8">
              <w:rPr>
                <w:rFonts w:ascii="Times New Roman" w:hAnsi="Times New Roman" w:cs="Times New Roman"/>
                <w:sz w:val="24"/>
                <w:szCs w:val="24"/>
              </w:rPr>
              <w:t xml:space="preserve">Ковтун Д.А.                                 </w:t>
            </w:r>
          </w:p>
          <w:p w14:paraId="57946CBE" w14:textId="60588126" w:rsidR="008C58FA" w:rsidRPr="00DE3D40" w:rsidRDefault="008C58FA" w:rsidP="008C58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4" w:type="dxa"/>
          </w:tcPr>
          <w:p w14:paraId="741C90A8" w14:textId="77777777" w:rsidR="00660230" w:rsidRPr="00DE3D40" w:rsidRDefault="00660230" w:rsidP="00B91F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36CEEB" w14:textId="77777777" w:rsidR="00C825C7" w:rsidRDefault="00C825C7"/>
    <w:sectPr w:rsidR="00C825C7" w:rsidSect="009C4E76">
      <w:footerReference w:type="default" r:id="rId6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2D481" w14:textId="77777777" w:rsidR="00A46147" w:rsidRDefault="00A46147">
      <w:pPr>
        <w:spacing w:after="0" w:line="240" w:lineRule="auto"/>
      </w:pPr>
      <w:r>
        <w:separator/>
      </w:r>
    </w:p>
  </w:endnote>
  <w:endnote w:type="continuationSeparator" w:id="0">
    <w:p w14:paraId="45DCD3D8" w14:textId="77777777" w:rsidR="00A46147" w:rsidRDefault="00A4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F48DB" w14:textId="77777777" w:rsidR="00A017D6" w:rsidRPr="00F10EEE" w:rsidRDefault="007C0773" w:rsidP="003052FA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F10EEE">
      <w:rPr>
        <w:rStyle w:val="a5"/>
        <w:rFonts w:ascii="Times New Roman" w:hAnsi="Times New Roman" w:cs="Times New Roman"/>
      </w:rPr>
      <w:fldChar w:fldCharType="begin"/>
    </w:r>
    <w:r w:rsidRPr="00F10EEE">
      <w:rPr>
        <w:rStyle w:val="a5"/>
        <w:rFonts w:ascii="Times New Roman" w:hAnsi="Times New Roman" w:cs="Times New Roman"/>
      </w:rPr>
      <w:instrText xml:space="preserve">PAGE  </w:instrText>
    </w:r>
    <w:r w:rsidRPr="00F10EEE">
      <w:rPr>
        <w:rStyle w:val="a5"/>
        <w:rFonts w:ascii="Times New Roman" w:hAnsi="Times New Roman" w:cs="Times New Roman"/>
      </w:rPr>
      <w:fldChar w:fldCharType="separate"/>
    </w:r>
    <w:r w:rsidR="00F125CE">
      <w:rPr>
        <w:rStyle w:val="a5"/>
        <w:rFonts w:ascii="Times New Roman" w:hAnsi="Times New Roman" w:cs="Times New Roman"/>
        <w:noProof/>
      </w:rPr>
      <w:t>2</w:t>
    </w:r>
    <w:r w:rsidRPr="00F10EEE">
      <w:rPr>
        <w:rStyle w:val="a5"/>
        <w:rFonts w:ascii="Times New Roman" w:hAnsi="Times New Roman" w:cs="Times New Roman"/>
      </w:rPr>
      <w:fldChar w:fldCharType="end"/>
    </w:r>
  </w:p>
  <w:p w14:paraId="314AE5D5" w14:textId="77777777" w:rsidR="00A017D6" w:rsidRDefault="000615B9" w:rsidP="003052FA">
    <w:pPr>
      <w:pStyle w:val="a3"/>
      <w:jc w:val="center"/>
    </w:pPr>
  </w:p>
  <w:p w14:paraId="215FE1FD" w14:textId="77777777" w:rsidR="00A017D6" w:rsidRDefault="000615B9" w:rsidP="003052F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CF286" w14:textId="77777777" w:rsidR="00A46147" w:rsidRDefault="00A46147">
      <w:pPr>
        <w:spacing w:after="0" w:line="240" w:lineRule="auto"/>
      </w:pPr>
      <w:r>
        <w:separator/>
      </w:r>
    </w:p>
  </w:footnote>
  <w:footnote w:type="continuationSeparator" w:id="0">
    <w:p w14:paraId="5C1B69C3" w14:textId="77777777" w:rsidR="00A46147" w:rsidRDefault="00A46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36"/>
    <w:rsid w:val="000615B9"/>
    <w:rsid w:val="000751CA"/>
    <w:rsid w:val="000C7227"/>
    <w:rsid w:val="00153BEE"/>
    <w:rsid w:val="001710C7"/>
    <w:rsid w:val="00174797"/>
    <w:rsid w:val="001A18EC"/>
    <w:rsid w:val="001A1C44"/>
    <w:rsid w:val="001B3169"/>
    <w:rsid w:val="001C459A"/>
    <w:rsid w:val="00217EC3"/>
    <w:rsid w:val="002912D9"/>
    <w:rsid w:val="00394E73"/>
    <w:rsid w:val="003B6926"/>
    <w:rsid w:val="003F0CB7"/>
    <w:rsid w:val="004B5106"/>
    <w:rsid w:val="004F0378"/>
    <w:rsid w:val="00510A0D"/>
    <w:rsid w:val="00521E53"/>
    <w:rsid w:val="005311A8"/>
    <w:rsid w:val="005433FC"/>
    <w:rsid w:val="00591255"/>
    <w:rsid w:val="005A6122"/>
    <w:rsid w:val="00641835"/>
    <w:rsid w:val="00660230"/>
    <w:rsid w:val="00686895"/>
    <w:rsid w:val="006C099C"/>
    <w:rsid w:val="006F5A50"/>
    <w:rsid w:val="0074510C"/>
    <w:rsid w:val="007726F8"/>
    <w:rsid w:val="00774236"/>
    <w:rsid w:val="007835F0"/>
    <w:rsid w:val="007C0773"/>
    <w:rsid w:val="0080038E"/>
    <w:rsid w:val="00806D39"/>
    <w:rsid w:val="008B6379"/>
    <w:rsid w:val="008C58FA"/>
    <w:rsid w:val="009069A8"/>
    <w:rsid w:val="00925D3E"/>
    <w:rsid w:val="00931BA2"/>
    <w:rsid w:val="00A46147"/>
    <w:rsid w:val="00A46B67"/>
    <w:rsid w:val="00A52FED"/>
    <w:rsid w:val="00AE321A"/>
    <w:rsid w:val="00B31721"/>
    <w:rsid w:val="00B91F65"/>
    <w:rsid w:val="00C423BF"/>
    <w:rsid w:val="00C44370"/>
    <w:rsid w:val="00C66CC0"/>
    <w:rsid w:val="00C825C7"/>
    <w:rsid w:val="00D13D11"/>
    <w:rsid w:val="00D61BBB"/>
    <w:rsid w:val="00D66C85"/>
    <w:rsid w:val="00E4439E"/>
    <w:rsid w:val="00F10EEE"/>
    <w:rsid w:val="00F125CE"/>
    <w:rsid w:val="00F26594"/>
    <w:rsid w:val="00F27468"/>
    <w:rsid w:val="00F6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94A9"/>
  <w15:docId w15:val="{9D97A671-B105-4004-A9D0-301FD8D2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26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26594"/>
  </w:style>
  <w:style w:type="character" w:styleId="a5">
    <w:name w:val="page number"/>
    <w:basedOn w:val="a0"/>
    <w:rsid w:val="00F26594"/>
  </w:style>
  <w:style w:type="paragraph" w:styleId="a6">
    <w:name w:val="header"/>
    <w:basedOn w:val="a"/>
    <w:link w:val="a7"/>
    <w:uiPriority w:val="99"/>
    <w:unhideWhenUsed/>
    <w:rsid w:val="00F1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0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5.2</dc:creator>
  <cp:lastModifiedBy>user</cp:lastModifiedBy>
  <cp:revision>4</cp:revision>
  <dcterms:created xsi:type="dcterms:W3CDTF">2021-05-20T11:24:00Z</dcterms:created>
  <dcterms:modified xsi:type="dcterms:W3CDTF">2021-05-20T11:28:00Z</dcterms:modified>
</cp:coreProperties>
</file>